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E0758" w14:textId="2F89F873" w:rsidR="004E178C" w:rsidRDefault="0008103B" w:rsidP="005761C0">
      <w:pPr>
        <w:jc w:val="both"/>
        <w:rPr>
          <w:rFonts w:ascii="Roboto" w:hAnsi="Roboto"/>
          <w:b/>
          <w:color w:val="002339"/>
          <w:sz w:val="32"/>
          <w:lang w:val="en-US"/>
        </w:rPr>
      </w:pPr>
      <w:r w:rsidRPr="0008103B">
        <w:rPr>
          <w:rFonts w:ascii="Roboto" w:hAnsi="Roboto"/>
          <w:b/>
          <w:noProof/>
          <w:color w:val="002339"/>
          <w:sz w:val="32"/>
          <w:lang w:val="en-IE" w:eastAsia="en-IE"/>
        </w:rPr>
        <mc:AlternateContent>
          <mc:Choice Requires="wps">
            <w:drawing>
              <wp:anchor distT="45720" distB="45720" distL="114300" distR="114300" simplePos="0" relativeHeight="251659264" behindDoc="0" locked="0" layoutInCell="1" allowOverlap="1" wp14:anchorId="0780B599" wp14:editId="6FC362F4">
                <wp:simplePos x="0" y="0"/>
                <wp:positionH relativeFrom="page">
                  <wp:align>right</wp:align>
                </wp:positionH>
                <wp:positionV relativeFrom="paragraph">
                  <wp:posOffset>0</wp:posOffset>
                </wp:positionV>
                <wp:extent cx="4495800" cy="27559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275590"/>
                        </a:xfrm>
                        <a:prstGeom prst="rect">
                          <a:avLst/>
                        </a:prstGeom>
                        <a:solidFill>
                          <a:srgbClr val="FFFFFF"/>
                        </a:solidFill>
                        <a:ln w="9525">
                          <a:noFill/>
                          <a:miter lim="800000"/>
                          <a:headEnd/>
                          <a:tailEnd/>
                        </a:ln>
                      </wps:spPr>
                      <wps:txbx>
                        <w:txbxContent>
                          <w:p w14:paraId="7EE6304C" w14:textId="26D50424" w:rsidR="009F5EDE" w:rsidRPr="0008103B" w:rsidRDefault="009F5ED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80B599" id="_x0000_t202" coordsize="21600,21600" o:spt="202" path="m,l,21600r21600,l21600,xe">
                <v:stroke joinstyle="miter"/>
                <v:path gradientshapeok="t" o:connecttype="rect"/>
              </v:shapetype>
              <v:shape id="Text Box 2" o:spid="_x0000_s1026" type="#_x0000_t202" style="position:absolute;left:0;text-align:left;margin-left:302.8pt;margin-top:0;width:354pt;height:21.7pt;z-index:251659264;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" stroked="f">
                <v:textbox style="mso-fit-shape-to-text:t">
                  <w:txbxContent>
                    <w:p w14:paraId="7EE6304C" w14:textId="26D50424" w:rsidR="009F5EDE" w:rsidRPr="0008103B" w:rsidRDefault="009F5EDE"/>
                  </w:txbxContent>
                </v:textbox>
                <w10:wrap type="square" anchorx="page"/>
              </v:shape>
            </w:pict>
          </mc:Fallback>
        </mc:AlternateContent>
      </w:r>
    </w:p>
    <w:p w14:paraId="5B0D30FD" w14:textId="77777777" w:rsidR="004E178C" w:rsidRDefault="004E178C" w:rsidP="005761C0">
      <w:pPr>
        <w:jc w:val="both"/>
        <w:rPr>
          <w:rFonts w:ascii="Roboto" w:hAnsi="Roboto"/>
          <w:b/>
          <w:color w:val="002339"/>
          <w:sz w:val="32"/>
          <w:lang w:val="en-US"/>
        </w:rPr>
      </w:pPr>
    </w:p>
    <w:p w14:paraId="4B434923" w14:textId="77777777" w:rsidR="00BF0998" w:rsidRDefault="00BF0998" w:rsidP="004E178C">
      <w:pPr>
        <w:jc w:val="center"/>
        <w:rPr>
          <w:rFonts w:ascii="Roboto" w:hAnsi="Roboto"/>
          <w:b/>
          <w:smallCaps/>
          <w:color w:val="002339"/>
          <w:sz w:val="40"/>
          <w:szCs w:val="40"/>
          <w:lang w:val="en-US"/>
        </w:rPr>
      </w:pPr>
    </w:p>
    <w:p w14:paraId="6F59AC89" w14:textId="77777777" w:rsidR="00BF0998" w:rsidRDefault="00BF0998" w:rsidP="004E178C">
      <w:pPr>
        <w:jc w:val="center"/>
        <w:rPr>
          <w:rFonts w:ascii="Roboto" w:hAnsi="Roboto"/>
          <w:b/>
          <w:smallCaps/>
          <w:color w:val="002339"/>
          <w:sz w:val="40"/>
          <w:szCs w:val="40"/>
          <w:lang w:val="en-US"/>
        </w:rPr>
      </w:pPr>
    </w:p>
    <w:p w14:paraId="5E3D0864" w14:textId="77777777" w:rsidR="00BF0998" w:rsidRDefault="00BF0998" w:rsidP="004E178C">
      <w:pPr>
        <w:jc w:val="center"/>
        <w:rPr>
          <w:rFonts w:ascii="Roboto" w:hAnsi="Roboto"/>
          <w:b/>
          <w:smallCaps/>
          <w:color w:val="002339"/>
          <w:sz w:val="40"/>
          <w:szCs w:val="40"/>
          <w:lang w:val="en-US"/>
        </w:rPr>
      </w:pPr>
    </w:p>
    <w:p w14:paraId="6F21A72E" w14:textId="77777777" w:rsidR="004E178C" w:rsidRPr="00AE0872" w:rsidRDefault="004E178C" w:rsidP="004E178C">
      <w:pPr>
        <w:jc w:val="center"/>
        <w:rPr>
          <w:b/>
          <w:smallCaps/>
          <w:color w:val="002339"/>
          <w:sz w:val="40"/>
          <w:szCs w:val="40"/>
          <w:lang w:val="en-US"/>
        </w:rPr>
      </w:pPr>
      <w:r w:rsidRPr="00AE0872">
        <w:rPr>
          <w:b/>
          <w:smallCaps/>
          <w:color w:val="002339"/>
          <w:sz w:val="40"/>
          <w:szCs w:val="40"/>
          <w:lang w:val="en-US"/>
        </w:rPr>
        <w:t>ESA Space Solutions Centre Ireland</w:t>
      </w:r>
    </w:p>
    <w:p w14:paraId="0FB3BB8F" w14:textId="77777777" w:rsidR="004E178C" w:rsidRPr="00AE0872" w:rsidRDefault="004E178C" w:rsidP="004E178C">
      <w:pPr>
        <w:jc w:val="center"/>
        <w:rPr>
          <w:b/>
          <w:smallCaps/>
          <w:color w:val="002339"/>
          <w:sz w:val="32"/>
          <w:lang w:val="en-US"/>
        </w:rPr>
      </w:pPr>
    </w:p>
    <w:p w14:paraId="101E2813" w14:textId="2F0D4D7F" w:rsidR="00903413" w:rsidRPr="00D9731A" w:rsidRDefault="004E178C" w:rsidP="004E178C">
      <w:pPr>
        <w:jc w:val="center"/>
        <w:rPr>
          <w:b/>
          <w:smallCaps/>
          <w:color w:val="002339"/>
          <w:sz w:val="32"/>
          <w:lang w:val="en-US"/>
        </w:rPr>
      </w:pPr>
      <w:r w:rsidRPr="00AE0872">
        <w:rPr>
          <w:b/>
          <w:smallCaps/>
          <w:color w:val="002339"/>
          <w:sz w:val="32"/>
          <w:lang w:val="en-US"/>
        </w:rPr>
        <w:t>Open Call for Technology Transfer Demonstrators</w:t>
      </w:r>
    </w:p>
    <w:p w14:paraId="044561D1" w14:textId="4D0B7034" w:rsidR="009E07BC" w:rsidRPr="00D9731A" w:rsidRDefault="00903413" w:rsidP="004E178C">
      <w:pPr>
        <w:jc w:val="center"/>
        <w:rPr>
          <w:color w:val="002339"/>
          <w:sz w:val="40"/>
          <w:szCs w:val="40"/>
          <w:lang w:val="en-US"/>
        </w:rPr>
      </w:pPr>
      <w:r w:rsidRPr="00D9731A">
        <w:rPr>
          <w:color w:val="002339"/>
          <w:sz w:val="40"/>
          <w:szCs w:val="40"/>
          <w:lang w:val="en-US"/>
        </w:rPr>
        <w:br/>
      </w:r>
      <w:r w:rsidR="004E178C" w:rsidRPr="00D9731A">
        <w:rPr>
          <w:color w:val="002339"/>
          <w:sz w:val="40"/>
          <w:szCs w:val="40"/>
          <w:lang w:val="en-US"/>
        </w:rPr>
        <w:t>General Information and I</w:t>
      </w:r>
      <w:r w:rsidR="00F64F6D" w:rsidRPr="00D9731A">
        <w:rPr>
          <w:color w:val="002339"/>
          <w:sz w:val="40"/>
          <w:szCs w:val="40"/>
          <w:lang w:val="en-US"/>
        </w:rPr>
        <w:t>nstructions</w:t>
      </w:r>
    </w:p>
    <w:p w14:paraId="74C63B81" w14:textId="2F6CFB12" w:rsidR="004E178C" w:rsidRDefault="004E178C">
      <w:pPr>
        <w:rPr>
          <w:rFonts w:ascii="Roboto Light" w:hAnsi="Roboto Light"/>
          <w:b/>
          <w:color w:val="002339"/>
          <w:sz w:val="32"/>
          <w:lang w:val="en-US"/>
        </w:rPr>
      </w:pPr>
      <w:r>
        <w:rPr>
          <w:rFonts w:ascii="Roboto Light" w:hAnsi="Roboto Light"/>
          <w:b/>
          <w:color w:val="002339"/>
          <w:sz w:val="32"/>
          <w:lang w:val="en-US"/>
        </w:rPr>
        <w:br w:type="page"/>
      </w:r>
    </w:p>
    <w:p w14:paraId="02E8A3A1" w14:textId="31DA12E8" w:rsidR="009E07BC" w:rsidRPr="00D9731A" w:rsidRDefault="004E178C" w:rsidP="004E178C">
      <w:pPr>
        <w:jc w:val="center"/>
        <w:rPr>
          <w:b/>
          <w:color w:val="002339"/>
          <w:sz w:val="32"/>
          <w:lang w:val="en-US"/>
        </w:rPr>
      </w:pPr>
      <w:r w:rsidRPr="00AE0872">
        <w:rPr>
          <w:b/>
          <w:color w:val="002339"/>
          <w:sz w:val="32"/>
          <w:lang w:val="en-US"/>
        </w:rPr>
        <w:lastRenderedPageBreak/>
        <w:t>Contents</w:t>
      </w:r>
    </w:p>
    <w:p w14:paraId="73E5C6FC" w14:textId="77777777" w:rsidR="009E07BC" w:rsidRDefault="009E07BC" w:rsidP="004E178C">
      <w:pPr>
        <w:rPr>
          <w:rFonts w:ascii="Roboto Light" w:hAnsi="Roboto Light"/>
          <w:b/>
          <w:i/>
          <w:color w:val="002339"/>
          <w:lang w:val="en-US"/>
        </w:rPr>
      </w:pPr>
    </w:p>
    <w:p w14:paraId="2BD522CC" w14:textId="77777777" w:rsidR="004E178C" w:rsidRDefault="004E178C" w:rsidP="004E178C">
      <w:pPr>
        <w:rPr>
          <w:rFonts w:ascii="Roboto Light" w:hAnsi="Roboto Light"/>
          <w:b/>
          <w:i/>
          <w:color w:val="002339"/>
          <w:lang w:val="en-US"/>
        </w:rPr>
      </w:pPr>
    </w:p>
    <w:p w14:paraId="2AA4A7C1" w14:textId="77777777" w:rsidR="004E178C" w:rsidRDefault="004E178C" w:rsidP="004E178C">
      <w:pPr>
        <w:rPr>
          <w:rFonts w:ascii="Roboto Light" w:hAnsi="Roboto Light"/>
          <w:b/>
          <w:i/>
          <w:color w:val="002339"/>
          <w:lang w:val="en-US"/>
        </w:rPr>
      </w:pPr>
    </w:p>
    <w:p w14:paraId="09C46112" w14:textId="77777777" w:rsidR="004E178C" w:rsidRDefault="004E178C" w:rsidP="004E178C">
      <w:pPr>
        <w:rPr>
          <w:rFonts w:ascii="Roboto Light" w:hAnsi="Roboto Light"/>
          <w:b/>
          <w:i/>
          <w:color w:val="002339"/>
          <w:lang w:val="en-US"/>
        </w:rPr>
      </w:pPr>
    </w:p>
    <w:p w14:paraId="4DCCADBB" w14:textId="77777777" w:rsidR="004E178C" w:rsidRDefault="004E178C" w:rsidP="004E178C">
      <w:pPr>
        <w:rPr>
          <w:rFonts w:ascii="Roboto Light" w:hAnsi="Roboto Light"/>
          <w:b/>
          <w:i/>
          <w:color w:val="002339"/>
          <w:lang w:val="en-US"/>
        </w:rPr>
      </w:pPr>
    </w:p>
    <w:p w14:paraId="4031AFA2" w14:textId="77777777" w:rsidR="004E178C" w:rsidRDefault="004E178C" w:rsidP="004E178C">
      <w:pPr>
        <w:rPr>
          <w:rFonts w:ascii="Roboto Light" w:hAnsi="Roboto Light"/>
          <w:b/>
          <w:i/>
          <w:color w:val="002339"/>
          <w:lang w:val="en-US"/>
        </w:rPr>
      </w:pPr>
    </w:p>
    <w:p w14:paraId="4D2BA561" w14:textId="77777777" w:rsidR="004E178C" w:rsidRPr="001909EB" w:rsidRDefault="004E178C" w:rsidP="004E178C">
      <w:pPr>
        <w:rPr>
          <w:rFonts w:ascii="Roboto Light" w:hAnsi="Roboto Light"/>
          <w:b/>
          <w:i/>
          <w:lang w:val="en-US"/>
        </w:rPr>
      </w:pPr>
    </w:p>
    <w:p w14:paraId="1E7457AD" w14:textId="77777777" w:rsidR="004E178C" w:rsidRPr="001909EB" w:rsidRDefault="004E178C" w:rsidP="004E178C">
      <w:pPr>
        <w:rPr>
          <w:rFonts w:ascii="Roboto Light" w:hAnsi="Roboto Light"/>
          <w:b/>
          <w:i/>
          <w:lang w:val="en-US"/>
        </w:rPr>
      </w:pPr>
    </w:p>
    <w:p w14:paraId="510FACF4" w14:textId="3F7C245D" w:rsidR="00F64F6D" w:rsidRPr="001909EB" w:rsidRDefault="00F64F6D" w:rsidP="004E178C">
      <w:pPr>
        <w:pStyle w:val="TOC1"/>
        <w:spacing w:line="300" w:lineRule="exact"/>
        <w:rPr>
          <w:rFonts w:ascii="Roboto Light" w:hAnsi="Roboto Light"/>
          <w:b w:val="0"/>
          <w:noProof/>
          <w:sz w:val="24"/>
        </w:rPr>
      </w:pPr>
      <w:r w:rsidRPr="001909EB">
        <w:rPr>
          <w:rFonts w:ascii="Roboto Light" w:hAnsi="Roboto Light"/>
          <w:sz w:val="24"/>
        </w:rPr>
        <w:fldChar w:fldCharType="begin"/>
      </w:r>
      <w:r w:rsidRPr="001909EB">
        <w:rPr>
          <w:rFonts w:ascii="Roboto Light" w:hAnsi="Roboto Light"/>
          <w:sz w:val="24"/>
        </w:rPr>
        <w:instrText xml:space="preserve"> TOC \o "1-3" \h \z \u </w:instrText>
      </w:r>
      <w:r w:rsidRPr="001909EB">
        <w:rPr>
          <w:rFonts w:ascii="Roboto Light" w:hAnsi="Roboto Light"/>
          <w:sz w:val="24"/>
        </w:rPr>
        <w:fldChar w:fldCharType="separate"/>
      </w:r>
      <w:hyperlink w:anchor="_Toc233532453" w:history="1">
        <w:r w:rsidRPr="001909EB">
          <w:rPr>
            <w:rStyle w:val="Hyperlink"/>
            <w:rFonts w:ascii="Roboto Light" w:hAnsi="Roboto Light"/>
            <w:b w:val="0"/>
            <w:noProof/>
            <w:color w:val="auto"/>
            <w:sz w:val="24"/>
          </w:rPr>
          <w:t>Introduction</w:t>
        </w:r>
        <w:r w:rsidR="00BF0998" w:rsidRPr="001909EB">
          <w:rPr>
            <w:rStyle w:val="Hyperlink"/>
            <w:rFonts w:ascii="Roboto Light" w:hAnsi="Roboto Light"/>
            <w:b w:val="0"/>
            <w:noProof/>
            <w:color w:val="auto"/>
            <w:sz w:val="24"/>
          </w:rPr>
          <w:t>…………………………….</w:t>
        </w:r>
        <w:r w:rsidRPr="001909EB">
          <w:rPr>
            <w:rStyle w:val="Hyperlink"/>
            <w:rFonts w:ascii="Roboto Light" w:hAnsi="Roboto Light"/>
            <w:b w:val="0"/>
            <w:noProof/>
            <w:color w:val="auto"/>
            <w:sz w:val="24"/>
          </w:rPr>
          <w:t>………………….………...…</w:t>
        </w:r>
        <w:r w:rsidR="00BF0998" w:rsidRPr="001909EB">
          <w:rPr>
            <w:rStyle w:val="Hyperlink"/>
            <w:rFonts w:ascii="Roboto Light" w:hAnsi="Roboto Light"/>
            <w:b w:val="0"/>
            <w:noProof/>
            <w:color w:val="auto"/>
            <w:sz w:val="24"/>
          </w:rPr>
          <w:t>.</w:t>
        </w:r>
        <w:r w:rsidRPr="001909EB">
          <w:rPr>
            <w:rStyle w:val="Hyperlink"/>
            <w:rFonts w:ascii="Roboto Light" w:hAnsi="Roboto Light"/>
            <w:b w:val="0"/>
            <w:noProof/>
            <w:color w:val="auto"/>
            <w:sz w:val="24"/>
          </w:rPr>
          <w:t>………</w:t>
        </w:r>
        <w:r w:rsidR="0012203C">
          <w:rPr>
            <w:rFonts w:ascii="Roboto Light" w:hAnsi="Roboto Light"/>
            <w:b w:val="0"/>
            <w:noProof/>
            <w:webHidden/>
            <w:sz w:val="24"/>
          </w:rPr>
          <w:t>3</w:t>
        </w:r>
      </w:hyperlink>
    </w:p>
    <w:p w14:paraId="26BD7D10" w14:textId="46C54BB0" w:rsidR="00BF0998" w:rsidRPr="001909EB" w:rsidRDefault="00BF0998" w:rsidP="004E178C">
      <w:pPr>
        <w:pStyle w:val="TOC1"/>
        <w:spacing w:line="300" w:lineRule="exact"/>
        <w:rPr>
          <w:rFonts w:ascii="Roboto Light" w:hAnsi="Roboto Light"/>
          <w:b w:val="0"/>
          <w:noProof/>
          <w:sz w:val="24"/>
        </w:rPr>
      </w:pPr>
      <w:r w:rsidRPr="001909EB">
        <w:rPr>
          <w:rFonts w:ascii="Roboto Light" w:hAnsi="Roboto Light"/>
          <w:b w:val="0"/>
          <w:noProof/>
          <w:sz w:val="24"/>
        </w:rPr>
        <w:t xml:space="preserve">SECTION I. INFORMATION </w:t>
      </w:r>
      <w:r w:rsidRPr="001909EB">
        <w:rPr>
          <w:b w:val="0"/>
          <w:noProof/>
          <w:sz w:val="24"/>
        </w:rPr>
        <w:t>ABOUT</w:t>
      </w:r>
      <w:r w:rsidRPr="001909EB">
        <w:rPr>
          <w:rFonts w:ascii="Roboto Light" w:hAnsi="Roboto Light"/>
          <w:b w:val="0"/>
          <w:noProof/>
          <w:sz w:val="24"/>
        </w:rPr>
        <w:t xml:space="preserve"> THE CALL……………………….………...</w:t>
      </w:r>
      <w:r w:rsidR="0012203C">
        <w:rPr>
          <w:rFonts w:ascii="Roboto Light" w:hAnsi="Roboto Light"/>
          <w:b w:val="0"/>
          <w:noProof/>
          <w:sz w:val="24"/>
        </w:rPr>
        <w:t>5</w:t>
      </w:r>
      <w:r w:rsidRPr="001909EB">
        <w:rPr>
          <w:rFonts w:ascii="Roboto Light" w:hAnsi="Roboto Light"/>
          <w:b w:val="0"/>
          <w:noProof/>
          <w:sz w:val="24"/>
        </w:rPr>
        <w:t xml:space="preserve"> </w:t>
      </w:r>
    </w:p>
    <w:p w14:paraId="420266A3" w14:textId="792A1BD5" w:rsidR="00BF0998" w:rsidRPr="001909EB" w:rsidRDefault="00BF0998" w:rsidP="004E178C">
      <w:pPr>
        <w:pStyle w:val="TOC1"/>
        <w:spacing w:line="300" w:lineRule="exact"/>
        <w:rPr>
          <w:rFonts w:ascii="Roboto Light" w:hAnsi="Roboto Light"/>
          <w:b w:val="0"/>
          <w:noProof/>
          <w:sz w:val="24"/>
        </w:rPr>
      </w:pPr>
      <w:r w:rsidRPr="001909EB">
        <w:rPr>
          <w:rFonts w:ascii="Roboto Light" w:hAnsi="Roboto Light"/>
          <w:b w:val="0"/>
          <w:noProof/>
          <w:sz w:val="24"/>
        </w:rPr>
        <w:t>SECTION II. INSTRUCTIONS FOR PROPOSALS……………………….………...</w:t>
      </w:r>
      <w:r w:rsidR="0012203C">
        <w:rPr>
          <w:rFonts w:ascii="Roboto Light" w:hAnsi="Roboto Light"/>
          <w:b w:val="0"/>
          <w:noProof/>
          <w:sz w:val="24"/>
        </w:rPr>
        <w:t>6</w:t>
      </w:r>
    </w:p>
    <w:p w14:paraId="4ACC1143" w14:textId="01A55FD8" w:rsidR="00F64F6D" w:rsidRPr="001909EB" w:rsidRDefault="00283521" w:rsidP="004E178C">
      <w:pPr>
        <w:pStyle w:val="TOC2"/>
        <w:tabs>
          <w:tab w:val="left" w:pos="720"/>
          <w:tab w:val="right" w:leader="dot" w:pos="8290"/>
        </w:tabs>
        <w:spacing w:line="300" w:lineRule="exact"/>
        <w:rPr>
          <w:rFonts w:ascii="Roboto Light" w:hAnsi="Roboto Light"/>
          <w:noProof/>
          <w:sz w:val="24"/>
        </w:rPr>
      </w:pPr>
      <w:hyperlink w:anchor="_Toc233532457" w:history="1">
        <w:r w:rsidR="00F64F6D" w:rsidRPr="001909EB">
          <w:rPr>
            <w:rStyle w:val="Hyperlink"/>
            <w:rFonts w:ascii="Roboto Light" w:hAnsi="Roboto Light"/>
            <w:noProof/>
            <w:color w:val="auto"/>
            <w:sz w:val="24"/>
          </w:rPr>
          <w:t>A.</w:t>
        </w:r>
        <w:r w:rsidR="00F64F6D" w:rsidRPr="001909EB">
          <w:rPr>
            <w:rFonts w:ascii="Roboto Light" w:hAnsi="Roboto Light"/>
            <w:noProof/>
            <w:sz w:val="24"/>
          </w:rPr>
          <w:tab/>
        </w:r>
        <w:r w:rsidR="00F64F6D" w:rsidRPr="001909EB">
          <w:rPr>
            <w:rStyle w:val="Hyperlink"/>
            <w:rFonts w:ascii="Roboto Light" w:hAnsi="Roboto Light"/>
            <w:noProof/>
            <w:color w:val="auto"/>
            <w:sz w:val="24"/>
          </w:rPr>
          <w:t>Length and language of proposal</w:t>
        </w:r>
        <w:r w:rsidR="00F64F6D" w:rsidRPr="001909EB">
          <w:rPr>
            <w:rFonts w:ascii="Roboto Light" w:hAnsi="Roboto Light"/>
            <w:noProof/>
            <w:webHidden/>
            <w:sz w:val="24"/>
          </w:rPr>
          <w:tab/>
        </w:r>
        <w:r w:rsidR="0012203C">
          <w:rPr>
            <w:rFonts w:ascii="Roboto Light" w:hAnsi="Roboto Light"/>
            <w:noProof/>
            <w:webHidden/>
            <w:sz w:val="24"/>
          </w:rPr>
          <w:t>6</w:t>
        </w:r>
      </w:hyperlink>
    </w:p>
    <w:p w14:paraId="11BF250A" w14:textId="6D83FFEC" w:rsidR="00F64F6D" w:rsidRPr="001909EB" w:rsidRDefault="00283521" w:rsidP="004E178C">
      <w:pPr>
        <w:pStyle w:val="TOC2"/>
        <w:tabs>
          <w:tab w:val="left" w:pos="720"/>
          <w:tab w:val="right" w:leader="dot" w:pos="8290"/>
        </w:tabs>
        <w:spacing w:line="300" w:lineRule="exact"/>
        <w:rPr>
          <w:rFonts w:ascii="Roboto Light" w:hAnsi="Roboto Light"/>
          <w:noProof/>
          <w:sz w:val="24"/>
        </w:rPr>
      </w:pPr>
      <w:hyperlink w:anchor="_Toc233532458" w:history="1">
        <w:r w:rsidR="00F64F6D" w:rsidRPr="001909EB">
          <w:rPr>
            <w:rStyle w:val="Hyperlink"/>
            <w:rFonts w:ascii="Roboto Light" w:hAnsi="Roboto Light"/>
            <w:noProof/>
            <w:color w:val="auto"/>
            <w:sz w:val="24"/>
          </w:rPr>
          <w:t>B.</w:t>
        </w:r>
        <w:r w:rsidR="00F64F6D" w:rsidRPr="001909EB">
          <w:rPr>
            <w:rFonts w:ascii="Roboto Light" w:hAnsi="Roboto Light"/>
            <w:noProof/>
            <w:sz w:val="24"/>
          </w:rPr>
          <w:tab/>
        </w:r>
        <w:r w:rsidR="00F64F6D" w:rsidRPr="001909EB">
          <w:rPr>
            <w:rStyle w:val="Hyperlink"/>
            <w:rFonts w:ascii="Roboto Light" w:hAnsi="Roboto Light"/>
            <w:noProof/>
            <w:color w:val="auto"/>
            <w:sz w:val="24"/>
          </w:rPr>
          <w:t>Content of proposal</w:t>
        </w:r>
        <w:r w:rsidR="00F64F6D" w:rsidRPr="001909EB">
          <w:rPr>
            <w:rFonts w:ascii="Roboto Light" w:hAnsi="Roboto Light"/>
            <w:noProof/>
            <w:webHidden/>
            <w:sz w:val="24"/>
          </w:rPr>
          <w:tab/>
        </w:r>
        <w:r w:rsidR="0012203C">
          <w:rPr>
            <w:rFonts w:ascii="Roboto Light" w:hAnsi="Roboto Light"/>
            <w:noProof/>
            <w:webHidden/>
            <w:sz w:val="24"/>
          </w:rPr>
          <w:t>6</w:t>
        </w:r>
      </w:hyperlink>
    </w:p>
    <w:p w14:paraId="6CFCA11C" w14:textId="57E1A6AE" w:rsidR="00F64F6D" w:rsidRPr="001909EB" w:rsidRDefault="00283521" w:rsidP="004E178C">
      <w:pPr>
        <w:pStyle w:val="TOC3"/>
        <w:tabs>
          <w:tab w:val="left" w:pos="960"/>
          <w:tab w:val="right" w:leader="dot" w:pos="8290"/>
        </w:tabs>
        <w:spacing w:line="300" w:lineRule="exact"/>
        <w:rPr>
          <w:rFonts w:ascii="Roboto Light" w:hAnsi="Roboto Light"/>
          <w:noProof/>
          <w:lang w:val="en-US"/>
        </w:rPr>
      </w:pPr>
      <w:hyperlink w:anchor="_Toc233532459" w:history="1">
        <w:r w:rsidR="00F64F6D" w:rsidRPr="001909EB">
          <w:rPr>
            <w:rStyle w:val="Hyperlink"/>
            <w:rFonts w:ascii="Roboto Light" w:hAnsi="Roboto Light"/>
            <w:noProof/>
            <w:color w:val="auto"/>
            <w:lang w:val="en-US"/>
          </w:rPr>
          <w:t>1.</w:t>
        </w:r>
        <w:r w:rsidR="00F64F6D" w:rsidRPr="001909EB">
          <w:rPr>
            <w:rFonts w:ascii="Roboto Light" w:hAnsi="Roboto Light"/>
            <w:noProof/>
            <w:lang w:val="en-US"/>
          </w:rPr>
          <w:tab/>
        </w:r>
        <w:r w:rsidR="00F64F6D" w:rsidRPr="001909EB">
          <w:rPr>
            <w:rStyle w:val="Hyperlink"/>
            <w:rFonts w:ascii="Roboto Light" w:hAnsi="Roboto Light"/>
            <w:noProof/>
            <w:color w:val="auto"/>
            <w:lang w:val="en-US"/>
          </w:rPr>
          <w:t>Cover Letter</w:t>
        </w:r>
        <w:r w:rsidR="00F64F6D" w:rsidRPr="001909EB">
          <w:rPr>
            <w:rFonts w:ascii="Roboto Light" w:hAnsi="Roboto Light"/>
            <w:noProof/>
            <w:webHidden/>
            <w:lang w:val="en-US"/>
          </w:rPr>
          <w:tab/>
        </w:r>
        <w:r w:rsidR="0012203C">
          <w:rPr>
            <w:rFonts w:ascii="Roboto Light" w:hAnsi="Roboto Light"/>
            <w:noProof/>
            <w:webHidden/>
            <w:lang w:val="en-US"/>
          </w:rPr>
          <w:t>6</w:t>
        </w:r>
      </w:hyperlink>
    </w:p>
    <w:p w14:paraId="32BD9D05" w14:textId="3067FB6A" w:rsidR="00F64F6D" w:rsidRPr="001909EB" w:rsidRDefault="00283521" w:rsidP="004E178C">
      <w:pPr>
        <w:pStyle w:val="TOC3"/>
        <w:tabs>
          <w:tab w:val="left" w:pos="960"/>
          <w:tab w:val="right" w:leader="dot" w:pos="8290"/>
        </w:tabs>
        <w:spacing w:line="300" w:lineRule="exact"/>
        <w:rPr>
          <w:rFonts w:ascii="Roboto Light" w:hAnsi="Roboto Light"/>
          <w:noProof/>
          <w:lang w:val="en-US"/>
        </w:rPr>
      </w:pPr>
      <w:hyperlink w:anchor="_Toc233532460" w:history="1">
        <w:r w:rsidR="00F64F6D" w:rsidRPr="001909EB">
          <w:rPr>
            <w:rStyle w:val="Hyperlink"/>
            <w:rFonts w:ascii="Roboto Light" w:hAnsi="Roboto Light"/>
            <w:noProof/>
            <w:color w:val="auto"/>
            <w:lang w:val="en-US"/>
          </w:rPr>
          <w:t>2.</w:t>
        </w:r>
        <w:r w:rsidR="00F64F6D" w:rsidRPr="001909EB">
          <w:rPr>
            <w:rFonts w:ascii="Roboto Light" w:hAnsi="Roboto Light"/>
            <w:noProof/>
            <w:lang w:val="en-US"/>
          </w:rPr>
          <w:tab/>
        </w:r>
        <w:r w:rsidR="00F64F6D" w:rsidRPr="001909EB">
          <w:rPr>
            <w:rStyle w:val="Hyperlink"/>
            <w:rFonts w:ascii="Roboto Light" w:hAnsi="Roboto Light"/>
            <w:noProof/>
            <w:color w:val="auto"/>
            <w:lang w:val="en-US"/>
          </w:rPr>
          <w:t>Executive Summary</w:t>
        </w:r>
        <w:r w:rsidR="00F64F6D" w:rsidRPr="001909EB">
          <w:rPr>
            <w:rFonts w:ascii="Roboto Light" w:hAnsi="Roboto Light"/>
            <w:noProof/>
            <w:webHidden/>
            <w:lang w:val="en-US"/>
          </w:rPr>
          <w:tab/>
        </w:r>
        <w:r w:rsidR="0012203C">
          <w:rPr>
            <w:rFonts w:ascii="Roboto Light" w:hAnsi="Roboto Light"/>
            <w:noProof/>
            <w:webHidden/>
            <w:lang w:val="en-US"/>
          </w:rPr>
          <w:t>7</w:t>
        </w:r>
      </w:hyperlink>
    </w:p>
    <w:p w14:paraId="2F3D8762" w14:textId="41601E48" w:rsidR="00F64F6D" w:rsidRPr="001909EB" w:rsidRDefault="00283521" w:rsidP="004E178C">
      <w:pPr>
        <w:pStyle w:val="TOC3"/>
        <w:tabs>
          <w:tab w:val="left" w:pos="960"/>
          <w:tab w:val="right" w:leader="dot" w:pos="8290"/>
        </w:tabs>
        <w:spacing w:line="300" w:lineRule="exact"/>
        <w:rPr>
          <w:rFonts w:ascii="Roboto Light" w:hAnsi="Roboto Light"/>
          <w:noProof/>
          <w:lang w:val="en-US"/>
        </w:rPr>
      </w:pPr>
      <w:hyperlink w:anchor="_Toc233532461" w:history="1">
        <w:r w:rsidR="00F64F6D" w:rsidRPr="001909EB">
          <w:rPr>
            <w:rStyle w:val="Hyperlink"/>
            <w:rFonts w:ascii="Roboto Light" w:hAnsi="Roboto Light"/>
            <w:noProof/>
            <w:color w:val="auto"/>
            <w:lang w:val="en-US"/>
          </w:rPr>
          <w:t>3.</w:t>
        </w:r>
        <w:r w:rsidR="00F64F6D" w:rsidRPr="001909EB">
          <w:rPr>
            <w:rFonts w:ascii="Roboto Light" w:hAnsi="Roboto Light"/>
            <w:noProof/>
            <w:lang w:val="en-US"/>
          </w:rPr>
          <w:tab/>
        </w:r>
        <w:r w:rsidR="00F64F6D" w:rsidRPr="001909EB">
          <w:rPr>
            <w:rStyle w:val="Hyperlink"/>
            <w:rFonts w:ascii="Roboto Light" w:hAnsi="Roboto Light"/>
            <w:noProof/>
            <w:color w:val="auto"/>
            <w:lang w:val="en-US"/>
          </w:rPr>
          <w:t>Proposal for Transfer Demonstrator</w:t>
        </w:r>
        <w:r w:rsidR="00F64F6D" w:rsidRPr="001909EB">
          <w:rPr>
            <w:rFonts w:ascii="Roboto Light" w:hAnsi="Roboto Light"/>
            <w:noProof/>
            <w:webHidden/>
            <w:lang w:val="en-US"/>
          </w:rPr>
          <w:tab/>
        </w:r>
        <w:r w:rsidR="0012203C">
          <w:rPr>
            <w:rFonts w:ascii="Roboto Light" w:hAnsi="Roboto Light"/>
            <w:noProof/>
            <w:webHidden/>
            <w:lang w:val="en-US"/>
          </w:rPr>
          <w:t>8</w:t>
        </w:r>
      </w:hyperlink>
    </w:p>
    <w:p w14:paraId="667F87C7" w14:textId="2375F7D8" w:rsidR="00F64F6D" w:rsidRPr="001909EB" w:rsidRDefault="00283521" w:rsidP="004E178C">
      <w:pPr>
        <w:pStyle w:val="TOC3"/>
        <w:tabs>
          <w:tab w:val="left" w:pos="960"/>
          <w:tab w:val="right" w:leader="dot" w:pos="8290"/>
        </w:tabs>
        <w:spacing w:line="300" w:lineRule="exact"/>
        <w:rPr>
          <w:rFonts w:ascii="Roboto Light" w:hAnsi="Roboto Light"/>
          <w:noProof/>
          <w:lang w:val="en-US"/>
        </w:rPr>
      </w:pPr>
      <w:hyperlink w:anchor="_Toc233532462" w:history="1">
        <w:r w:rsidR="00F64F6D" w:rsidRPr="001909EB">
          <w:rPr>
            <w:rStyle w:val="Hyperlink"/>
            <w:rFonts w:ascii="Roboto Light" w:hAnsi="Roboto Light"/>
            <w:noProof/>
            <w:color w:val="auto"/>
            <w:lang w:val="en-US"/>
          </w:rPr>
          <w:t>4.</w:t>
        </w:r>
        <w:r w:rsidR="00F64F6D" w:rsidRPr="001909EB">
          <w:rPr>
            <w:rFonts w:ascii="Roboto Light" w:hAnsi="Roboto Light"/>
            <w:noProof/>
            <w:lang w:val="en-US"/>
          </w:rPr>
          <w:tab/>
        </w:r>
        <w:r w:rsidR="00F64F6D" w:rsidRPr="001909EB">
          <w:rPr>
            <w:rStyle w:val="Hyperlink"/>
            <w:rFonts w:ascii="Roboto Light" w:hAnsi="Roboto Light"/>
            <w:noProof/>
            <w:color w:val="auto"/>
            <w:lang w:val="en-US"/>
          </w:rPr>
          <w:t>Additional information</w:t>
        </w:r>
        <w:r w:rsidR="00F64F6D" w:rsidRPr="001909EB">
          <w:rPr>
            <w:rFonts w:ascii="Roboto Light" w:hAnsi="Roboto Light"/>
            <w:noProof/>
            <w:webHidden/>
            <w:lang w:val="en-US"/>
          </w:rPr>
          <w:tab/>
        </w:r>
        <w:r w:rsidR="0012203C">
          <w:rPr>
            <w:rFonts w:ascii="Roboto Light" w:hAnsi="Roboto Light"/>
            <w:noProof/>
            <w:webHidden/>
            <w:lang w:val="en-US"/>
          </w:rPr>
          <w:t>10</w:t>
        </w:r>
      </w:hyperlink>
    </w:p>
    <w:p w14:paraId="4588BA94" w14:textId="63F6273D" w:rsidR="00F64F6D" w:rsidRPr="001909EB" w:rsidRDefault="00283521" w:rsidP="004E178C">
      <w:pPr>
        <w:pStyle w:val="TOC1"/>
        <w:spacing w:line="300" w:lineRule="exact"/>
        <w:rPr>
          <w:rFonts w:ascii="Roboto Light" w:hAnsi="Roboto Light"/>
          <w:b w:val="0"/>
          <w:bCs w:val="0"/>
          <w:noProof/>
          <w:sz w:val="24"/>
        </w:rPr>
      </w:pPr>
      <w:hyperlink w:anchor="_Toc233532463" w:history="1">
        <w:r w:rsidR="00F64F6D" w:rsidRPr="001909EB">
          <w:rPr>
            <w:rStyle w:val="Hyperlink"/>
            <w:rFonts w:ascii="Roboto Light" w:hAnsi="Roboto Light"/>
            <w:b w:val="0"/>
            <w:noProof/>
            <w:color w:val="auto"/>
            <w:sz w:val="24"/>
          </w:rPr>
          <w:t>Section III. Formal Requirements, Evaluation Process and Criteria………………………………………</w:t>
        </w:r>
        <w:r w:rsidR="00BF0998" w:rsidRPr="001909EB">
          <w:rPr>
            <w:rStyle w:val="Hyperlink"/>
            <w:rFonts w:ascii="Roboto Light" w:hAnsi="Roboto Light"/>
            <w:b w:val="0"/>
            <w:noProof/>
            <w:color w:val="auto"/>
            <w:sz w:val="24"/>
          </w:rPr>
          <w:t>……………………………………</w:t>
        </w:r>
        <w:r w:rsidR="00F64F6D" w:rsidRPr="001909EB">
          <w:rPr>
            <w:rFonts w:ascii="Roboto Light" w:hAnsi="Roboto Light"/>
            <w:b w:val="0"/>
            <w:noProof/>
            <w:webHidden/>
            <w:sz w:val="24"/>
          </w:rPr>
          <w:fldChar w:fldCharType="begin"/>
        </w:r>
        <w:r w:rsidR="00F64F6D" w:rsidRPr="001909EB">
          <w:rPr>
            <w:rFonts w:ascii="Roboto Light" w:hAnsi="Roboto Light"/>
            <w:b w:val="0"/>
            <w:noProof/>
            <w:webHidden/>
            <w:sz w:val="24"/>
          </w:rPr>
          <w:instrText xml:space="preserve"> PAGEREF _Toc233532463 \h </w:instrText>
        </w:r>
        <w:r w:rsidR="00F64F6D" w:rsidRPr="001909EB">
          <w:rPr>
            <w:rFonts w:ascii="Roboto Light" w:hAnsi="Roboto Light"/>
            <w:b w:val="0"/>
            <w:noProof/>
            <w:webHidden/>
            <w:sz w:val="24"/>
          </w:rPr>
        </w:r>
        <w:r w:rsidR="00F64F6D" w:rsidRPr="001909EB">
          <w:rPr>
            <w:rFonts w:ascii="Roboto Light" w:hAnsi="Roboto Light"/>
            <w:b w:val="0"/>
            <w:noProof/>
            <w:webHidden/>
            <w:sz w:val="24"/>
          </w:rPr>
          <w:fldChar w:fldCharType="separate"/>
        </w:r>
        <w:r w:rsidR="00574109" w:rsidRPr="001909EB">
          <w:rPr>
            <w:rFonts w:ascii="Roboto Light" w:hAnsi="Roboto Light"/>
            <w:b w:val="0"/>
            <w:noProof/>
            <w:webHidden/>
            <w:sz w:val="24"/>
          </w:rPr>
          <w:t>1</w:t>
        </w:r>
        <w:r w:rsidR="0012203C">
          <w:rPr>
            <w:rFonts w:ascii="Roboto Light" w:hAnsi="Roboto Light"/>
            <w:b w:val="0"/>
            <w:noProof/>
            <w:webHidden/>
            <w:sz w:val="24"/>
          </w:rPr>
          <w:t>1</w:t>
        </w:r>
        <w:r w:rsidR="00F64F6D" w:rsidRPr="001909EB">
          <w:rPr>
            <w:rFonts w:ascii="Roboto Light" w:hAnsi="Roboto Light"/>
            <w:b w:val="0"/>
            <w:noProof/>
            <w:webHidden/>
            <w:sz w:val="24"/>
          </w:rPr>
          <w:fldChar w:fldCharType="end"/>
        </w:r>
      </w:hyperlink>
    </w:p>
    <w:p w14:paraId="296A9F13" w14:textId="08181C4B" w:rsidR="00F64F6D" w:rsidRPr="001909EB" w:rsidRDefault="00283521" w:rsidP="004E178C">
      <w:pPr>
        <w:pStyle w:val="TOC2"/>
        <w:tabs>
          <w:tab w:val="left" w:pos="720"/>
          <w:tab w:val="right" w:leader="dot" w:pos="8290"/>
        </w:tabs>
        <w:spacing w:line="300" w:lineRule="exact"/>
        <w:rPr>
          <w:rFonts w:ascii="Roboto Light" w:hAnsi="Roboto Light"/>
          <w:noProof/>
          <w:sz w:val="24"/>
        </w:rPr>
      </w:pPr>
      <w:hyperlink w:anchor="_Toc233532464" w:history="1">
        <w:r w:rsidR="00F64F6D" w:rsidRPr="001909EB">
          <w:rPr>
            <w:rStyle w:val="Hyperlink"/>
            <w:rFonts w:ascii="Roboto Light" w:hAnsi="Roboto Light"/>
            <w:noProof/>
            <w:color w:val="auto"/>
            <w:sz w:val="24"/>
          </w:rPr>
          <w:t>A.</w:t>
        </w:r>
        <w:r w:rsidR="00F64F6D" w:rsidRPr="001909EB">
          <w:rPr>
            <w:rFonts w:ascii="Roboto Light" w:hAnsi="Roboto Light"/>
            <w:noProof/>
            <w:sz w:val="24"/>
          </w:rPr>
          <w:tab/>
        </w:r>
        <w:r w:rsidR="00F64F6D" w:rsidRPr="001909EB">
          <w:rPr>
            <w:rStyle w:val="Hyperlink"/>
            <w:rFonts w:ascii="Roboto Light" w:hAnsi="Roboto Light"/>
            <w:noProof/>
            <w:color w:val="auto"/>
            <w:sz w:val="24"/>
          </w:rPr>
          <w:t>Formal requirements…</w:t>
        </w:r>
        <w:r w:rsidR="00F64F6D" w:rsidRPr="001909EB">
          <w:rPr>
            <w:rFonts w:ascii="Roboto Light" w:hAnsi="Roboto Light"/>
            <w:noProof/>
            <w:webHidden/>
            <w:sz w:val="24"/>
          </w:rPr>
          <w:tab/>
        </w:r>
        <w:r w:rsidR="00F64F6D" w:rsidRPr="001909EB">
          <w:rPr>
            <w:rFonts w:ascii="Roboto Light" w:hAnsi="Roboto Light"/>
            <w:noProof/>
            <w:webHidden/>
            <w:sz w:val="24"/>
          </w:rPr>
          <w:fldChar w:fldCharType="begin"/>
        </w:r>
        <w:r w:rsidR="00F64F6D" w:rsidRPr="001909EB">
          <w:rPr>
            <w:rFonts w:ascii="Roboto Light" w:hAnsi="Roboto Light"/>
            <w:noProof/>
            <w:webHidden/>
            <w:sz w:val="24"/>
          </w:rPr>
          <w:instrText xml:space="preserve"> PAGEREF _Toc233532464 \h </w:instrText>
        </w:r>
        <w:r w:rsidR="00F64F6D" w:rsidRPr="001909EB">
          <w:rPr>
            <w:rFonts w:ascii="Roboto Light" w:hAnsi="Roboto Light"/>
            <w:noProof/>
            <w:webHidden/>
            <w:sz w:val="24"/>
          </w:rPr>
        </w:r>
        <w:r w:rsidR="00F64F6D" w:rsidRPr="001909EB">
          <w:rPr>
            <w:rFonts w:ascii="Roboto Light" w:hAnsi="Roboto Light"/>
            <w:noProof/>
            <w:webHidden/>
            <w:sz w:val="24"/>
          </w:rPr>
          <w:fldChar w:fldCharType="separate"/>
        </w:r>
        <w:r w:rsidR="00574109" w:rsidRPr="001909EB">
          <w:rPr>
            <w:rFonts w:ascii="Roboto Light" w:hAnsi="Roboto Light"/>
            <w:noProof/>
            <w:webHidden/>
            <w:sz w:val="24"/>
          </w:rPr>
          <w:t>1</w:t>
        </w:r>
        <w:r w:rsidR="0012203C">
          <w:rPr>
            <w:rFonts w:ascii="Roboto Light" w:hAnsi="Roboto Light"/>
            <w:noProof/>
            <w:webHidden/>
            <w:sz w:val="24"/>
          </w:rPr>
          <w:t>1</w:t>
        </w:r>
        <w:r w:rsidR="00F64F6D" w:rsidRPr="001909EB">
          <w:rPr>
            <w:rFonts w:ascii="Roboto Light" w:hAnsi="Roboto Light"/>
            <w:noProof/>
            <w:webHidden/>
            <w:sz w:val="24"/>
          </w:rPr>
          <w:fldChar w:fldCharType="end"/>
        </w:r>
      </w:hyperlink>
    </w:p>
    <w:p w14:paraId="7A657789" w14:textId="0C87B1B6" w:rsidR="00F64F6D" w:rsidRPr="001909EB" w:rsidRDefault="00283521" w:rsidP="004E178C">
      <w:pPr>
        <w:pStyle w:val="TOC2"/>
        <w:tabs>
          <w:tab w:val="left" w:pos="720"/>
          <w:tab w:val="right" w:leader="dot" w:pos="8290"/>
        </w:tabs>
        <w:spacing w:line="300" w:lineRule="exact"/>
        <w:rPr>
          <w:rFonts w:ascii="Roboto Light" w:hAnsi="Roboto Light"/>
          <w:noProof/>
          <w:sz w:val="24"/>
        </w:rPr>
      </w:pPr>
      <w:hyperlink w:anchor="_Toc233532465" w:history="1">
        <w:r w:rsidR="00F64F6D" w:rsidRPr="001909EB">
          <w:rPr>
            <w:rStyle w:val="Hyperlink"/>
            <w:rFonts w:ascii="Roboto Light" w:hAnsi="Roboto Light"/>
            <w:noProof/>
            <w:color w:val="auto"/>
            <w:sz w:val="24"/>
          </w:rPr>
          <w:t>B.</w:t>
        </w:r>
        <w:r w:rsidR="00F64F6D" w:rsidRPr="001909EB">
          <w:rPr>
            <w:rFonts w:ascii="Roboto Light" w:hAnsi="Roboto Light"/>
            <w:noProof/>
            <w:sz w:val="24"/>
          </w:rPr>
          <w:tab/>
        </w:r>
        <w:r w:rsidR="00F64F6D" w:rsidRPr="001909EB">
          <w:rPr>
            <w:rStyle w:val="Hyperlink"/>
            <w:rFonts w:ascii="Roboto Light" w:hAnsi="Roboto Light"/>
            <w:noProof/>
            <w:color w:val="auto"/>
            <w:sz w:val="24"/>
          </w:rPr>
          <w:t>Evaluation process</w:t>
        </w:r>
        <w:r w:rsidR="00F64F6D" w:rsidRPr="001909EB">
          <w:rPr>
            <w:rFonts w:ascii="Roboto Light" w:hAnsi="Roboto Light"/>
            <w:noProof/>
            <w:webHidden/>
            <w:sz w:val="24"/>
          </w:rPr>
          <w:tab/>
        </w:r>
        <w:r w:rsidR="00F64F6D" w:rsidRPr="001909EB">
          <w:rPr>
            <w:rFonts w:ascii="Roboto Light" w:hAnsi="Roboto Light"/>
            <w:noProof/>
            <w:webHidden/>
            <w:sz w:val="24"/>
          </w:rPr>
          <w:fldChar w:fldCharType="begin"/>
        </w:r>
        <w:r w:rsidR="00F64F6D" w:rsidRPr="001909EB">
          <w:rPr>
            <w:rFonts w:ascii="Roboto Light" w:hAnsi="Roboto Light"/>
            <w:noProof/>
            <w:webHidden/>
            <w:sz w:val="24"/>
          </w:rPr>
          <w:instrText xml:space="preserve"> PAGEREF _Toc233532465 \h </w:instrText>
        </w:r>
        <w:r w:rsidR="00F64F6D" w:rsidRPr="001909EB">
          <w:rPr>
            <w:rFonts w:ascii="Roboto Light" w:hAnsi="Roboto Light"/>
            <w:noProof/>
            <w:webHidden/>
            <w:sz w:val="24"/>
          </w:rPr>
        </w:r>
        <w:r w:rsidR="00F64F6D" w:rsidRPr="001909EB">
          <w:rPr>
            <w:rFonts w:ascii="Roboto Light" w:hAnsi="Roboto Light"/>
            <w:noProof/>
            <w:webHidden/>
            <w:sz w:val="24"/>
          </w:rPr>
          <w:fldChar w:fldCharType="separate"/>
        </w:r>
        <w:r w:rsidR="00574109" w:rsidRPr="001909EB">
          <w:rPr>
            <w:rFonts w:ascii="Roboto Light" w:hAnsi="Roboto Light"/>
            <w:noProof/>
            <w:webHidden/>
            <w:sz w:val="24"/>
          </w:rPr>
          <w:t>1</w:t>
        </w:r>
        <w:r w:rsidR="0012203C">
          <w:rPr>
            <w:rFonts w:ascii="Roboto Light" w:hAnsi="Roboto Light"/>
            <w:noProof/>
            <w:webHidden/>
            <w:sz w:val="24"/>
          </w:rPr>
          <w:t>1</w:t>
        </w:r>
        <w:r w:rsidR="00F64F6D" w:rsidRPr="001909EB">
          <w:rPr>
            <w:rFonts w:ascii="Roboto Light" w:hAnsi="Roboto Light"/>
            <w:noProof/>
            <w:webHidden/>
            <w:sz w:val="24"/>
          </w:rPr>
          <w:fldChar w:fldCharType="end"/>
        </w:r>
      </w:hyperlink>
    </w:p>
    <w:p w14:paraId="21A7C898" w14:textId="790FDB52" w:rsidR="00F64F6D" w:rsidRPr="001909EB" w:rsidRDefault="00283521" w:rsidP="004E178C">
      <w:pPr>
        <w:pStyle w:val="TOC2"/>
        <w:tabs>
          <w:tab w:val="left" w:pos="720"/>
          <w:tab w:val="right" w:leader="dot" w:pos="8290"/>
        </w:tabs>
        <w:spacing w:line="300" w:lineRule="exact"/>
        <w:rPr>
          <w:rFonts w:ascii="Roboto Light" w:hAnsi="Roboto Light"/>
          <w:noProof/>
          <w:sz w:val="24"/>
        </w:rPr>
      </w:pPr>
      <w:hyperlink w:anchor="_Toc233532466" w:history="1">
        <w:r w:rsidR="00F64F6D" w:rsidRPr="001909EB">
          <w:rPr>
            <w:rStyle w:val="Hyperlink"/>
            <w:rFonts w:ascii="Roboto Light" w:hAnsi="Roboto Light"/>
            <w:noProof/>
            <w:color w:val="auto"/>
            <w:sz w:val="24"/>
          </w:rPr>
          <w:t>C.</w:t>
        </w:r>
        <w:r w:rsidR="00F64F6D" w:rsidRPr="001909EB">
          <w:rPr>
            <w:rFonts w:ascii="Roboto Light" w:hAnsi="Roboto Light"/>
            <w:noProof/>
            <w:sz w:val="24"/>
          </w:rPr>
          <w:tab/>
        </w:r>
        <w:r w:rsidR="00F64F6D" w:rsidRPr="001909EB">
          <w:rPr>
            <w:rStyle w:val="Hyperlink"/>
            <w:rFonts w:ascii="Roboto Light" w:hAnsi="Roboto Light"/>
            <w:noProof/>
            <w:color w:val="auto"/>
            <w:sz w:val="24"/>
          </w:rPr>
          <w:t>Evaluation criteria</w:t>
        </w:r>
        <w:r w:rsidR="00F64F6D" w:rsidRPr="001909EB">
          <w:rPr>
            <w:rFonts w:ascii="Roboto Light" w:hAnsi="Roboto Light"/>
            <w:noProof/>
            <w:webHidden/>
            <w:sz w:val="24"/>
          </w:rPr>
          <w:tab/>
        </w:r>
        <w:r w:rsidR="00F64F6D" w:rsidRPr="001909EB">
          <w:rPr>
            <w:rFonts w:ascii="Roboto Light" w:hAnsi="Roboto Light"/>
            <w:noProof/>
            <w:webHidden/>
            <w:sz w:val="24"/>
          </w:rPr>
          <w:fldChar w:fldCharType="begin"/>
        </w:r>
        <w:r w:rsidR="00F64F6D" w:rsidRPr="001909EB">
          <w:rPr>
            <w:rFonts w:ascii="Roboto Light" w:hAnsi="Roboto Light"/>
            <w:noProof/>
            <w:webHidden/>
            <w:sz w:val="24"/>
          </w:rPr>
          <w:instrText xml:space="preserve"> PAGEREF _Toc233532466 \h </w:instrText>
        </w:r>
        <w:r w:rsidR="00F64F6D" w:rsidRPr="001909EB">
          <w:rPr>
            <w:rFonts w:ascii="Roboto Light" w:hAnsi="Roboto Light"/>
            <w:noProof/>
            <w:webHidden/>
            <w:sz w:val="24"/>
          </w:rPr>
        </w:r>
        <w:r w:rsidR="00F64F6D" w:rsidRPr="001909EB">
          <w:rPr>
            <w:rFonts w:ascii="Roboto Light" w:hAnsi="Roboto Light"/>
            <w:noProof/>
            <w:webHidden/>
            <w:sz w:val="24"/>
          </w:rPr>
          <w:fldChar w:fldCharType="separate"/>
        </w:r>
        <w:r w:rsidR="00574109" w:rsidRPr="001909EB">
          <w:rPr>
            <w:rFonts w:ascii="Roboto Light" w:hAnsi="Roboto Light"/>
            <w:noProof/>
            <w:webHidden/>
            <w:sz w:val="24"/>
          </w:rPr>
          <w:t>1</w:t>
        </w:r>
        <w:r w:rsidR="0012203C">
          <w:rPr>
            <w:rFonts w:ascii="Roboto Light" w:hAnsi="Roboto Light"/>
            <w:noProof/>
            <w:webHidden/>
            <w:sz w:val="24"/>
          </w:rPr>
          <w:t>2</w:t>
        </w:r>
        <w:r w:rsidR="00F64F6D" w:rsidRPr="001909EB">
          <w:rPr>
            <w:rFonts w:ascii="Roboto Light" w:hAnsi="Roboto Light"/>
            <w:noProof/>
            <w:webHidden/>
            <w:sz w:val="24"/>
          </w:rPr>
          <w:fldChar w:fldCharType="end"/>
        </w:r>
      </w:hyperlink>
    </w:p>
    <w:p w14:paraId="52481809" w14:textId="7F542A71" w:rsidR="00BF0998" w:rsidRPr="001909EB" w:rsidRDefault="00BF0998" w:rsidP="00BF0998">
      <w:pPr>
        <w:pStyle w:val="TOC1"/>
        <w:spacing w:line="300" w:lineRule="exact"/>
        <w:rPr>
          <w:rFonts w:ascii="Roboto Light" w:hAnsi="Roboto Light"/>
          <w:b w:val="0"/>
          <w:noProof/>
          <w:sz w:val="24"/>
        </w:rPr>
      </w:pPr>
      <w:r w:rsidRPr="001909EB">
        <w:rPr>
          <w:rFonts w:ascii="Roboto Light" w:hAnsi="Roboto Light"/>
          <w:b w:val="0"/>
          <w:noProof/>
          <w:sz w:val="24"/>
        </w:rPr>
        <w:t>SECTION IV. DRAFT CONTRACT……………………………………....………...13</w:t>
      </w:r>
    </w:p>
    <w:p w14:paraId="39F3FDA0" w14:textId="77777777" w:rsidR="00BF0998" w:rsidRPr="001909EB" w:rsidRDefault="00BF0998" w:rsidP="004E178C">
      <w:pPr>
        <w:pStyle w:val="TOC1"/>
        <w:spacing w:line="300" w:lineRule="exact"/>
      </w:pPr>
    </w:p>
    <w:p w14:paraId="40EC3CEB" w14:textId="77777777" w:rsidR="009E07BC" w:rsidRPr="00F64F6D" w:rsidRDefault="00F64F6D" w:rsidP="004E178C">
      <w:pPr>
        <w:tabs>
          <w:tab w:val="left" w:pos="284"/>
          <w:tab w:val="right" w:leader="dot" w:pos="8504"/>
        </w:tabs>
        <w:rPr>
          <w:rFonts w:ascii="Roboto" w:hAnsi="Roboto"/>
          <w:b/>
          <w:i/>
          <w:color w:val="002339"/>
          <w:lang w:val="en-US"/>
        </w:rPr>
      </w:pPr>
      <w:r w:rsidRPr="001909EB">
        <w:rPr>
          <w:rFonts w:ascii="Roboto Light" w:hAnsi="Roboto Light"/>
          <w:b/>
          <w:lang w:val="en-US"/>
        </w:rPr>
        <w:fldChar w:fldCharType="end"/>
      </w:r>
    </w:p>
    <w:p w14:paraId="41E9E574" w14:textId="77777777" w:rsidR="009E07BC" w:rsidRPr="00F64F6D" w:rsidRDefault="009E07BC" w:rsidP="005761C0">
      <w:pPr>
        <w:jc w:val="both"/>
        <w:rPr>
          <w:rFonts w:ascii="Roboto" w:hAnsi="Roboto"/>
          <w:b/>
          <w:i/>
          <w:color w:val="002339"/>
          <w:lang w:val="en-US"/>
        </w:rPr>
      </w:pPr>
    </w:p>
    <w:p w14:paraId="45146410" w14:textId="77777777" w:rsidR="009E07BC" w:rsidRPr="00F64F6D" w:rsidRDefault="009E07BC" w:rsidP="005761C0">
      <w:pPr>
        <w:jc w:val="both"/>
        <w:rPr>
          <w:rFonts w:ascii="Roboto" w:hAnsi="Roboto"/>
          <w:b/>
          <w:i/>
          <w:color w:val="002339"/>
          <w:lang w:val="en-US"/>
        </w:rPr>
      </w:pPr>
    </w:p>
    <w:p w14:paraId="6F1F4A60" w14:textId="77777777" w:rsidR="009E07BC" w:rsidRPr="00F64F6D" w:rsidRDefault="009E07BC" w:rsidP="005761C0">
      <w:pPr>
        <w:jc w:val="both"/>
        <w:rPr>
          <w:rFonts w:ascii="Roboto" w:hAnsi="Roboto"/>
          <w:b/>
          <w:i/>
          <w:color w:val="002339"/>
          <w:lang w:val="en-US"/>
        </w:rPr>
      </w:pPr>
    </w:p>
    <w:p w14:paraId="1E75314C" w14:textId="77777777" w:rsidR="009E07BC" w:rsidRPr="00F64F6D" w:rsidRDefault="009E07BC" w:rsidP="005761C0">
      <w:pPr>
        <w:jc w:val="both"/>
        <w:rPr>
          <w:rFonts w:ascii="Roboto" w:hAnsi="Roboto"/>
          <w:b/>
          <w:i/>
          <w:color w:val="002339"/>
          <w:lang w:val="en-US"/>
        </w:rPr>
      </w:pPr>
    </w:p>
    <w:p w14:paraId="0D2ACCE7" w14:textId="77777777" w:rsidR="004E178C" w:rsidRDefault="004E178C">
      <w:pPr>
        <w:rPr>
          <w:rFonts w:ascii="Roboto" w:hAnsi="Roboto"/>
          <w:sz w:val="28"/>
          <w:szCs w:val="28"/>
          <w:lang w:val="en-US" w:eastAsia="en-US"/>
        </w:rPr>
      </w:pPr>
      <w:bookmarkStart w:id="0" w:name="_Toc45019705"/>
      <w:bookmarkStart w:id="1" w:name="_Toc62286767"/>
      <w:bookmarkStart w:id="2" w:name="_Toc62286829"/>
      <w:bookmarkStart w:id="3" w:name="_Toc62286883"/>
      <w:bookmarkStart w:id="4" w:name="_Toc62286937"/>
      <w:bookmarkStart w:id="5" w:name="_Toc62287040"/>
      <w:bookmarkStart w:id="6" w:name="_Toc233532453"/>
      <w:r>
        <w:rPr>
          <w:rFonts w:ascii="Roboto" w:hAnsi="Roboto"/>
          <w:sz w:val="28"/>
          <w:szCs w:val="28"/>
          <w:lang w:val="en-US"/>
        </w:rPr>
        <w:br w:type="page"/>
      </w:r>
    </w:p>
    <w:p w14:paraId="10F10428" w14:textId="26A11837" w:rsidR="00F64F6D" w:rsidRPr="00D9731A" w:rsidRDefault="00F64F6D" w:rsidP="005761C0">
      <w:pPr>
        <w:pStyle w:val="Heading1"/>
        <w:spacing w:after="240" w:line="300" w:lineRule="exact"/>
        <w:jc w:val="both"/>
        <w:rPr>
          <w:sz w:val="28"/>
          <w:szCs w:val="28"/>
          <w:u w:val="none"/>
          <w:lang w:val="en-US"/>
        </w:rPr>
      </w:pPr>
      <w:r w:rsidRPr="00D9731A">
        <w:rPr>
          <w:sz w:val="28"/>
          <w:szCs w:val="28"/>
          <w:u w:val="none"/>
          <w:lang w:val="en-US"/>
        </w:rPr>
        <w:lastRenderedPageBreak/>
        <w:t>Introduction</w:t>
      </w:r>
      <w:bookmarkEnd w:id="0"/>
      <w:bookmarkEnd w:id="1"/>
      <w:bookmarkEnd w:id="2"/>
      <w:bookmarkEnd w:id="3"/>
      <w:bookmarkEnd w:id="4"/>
      <w:bookmarkEnd w:id="5"/>
      <w:bookmarkEnd w:id="6"/>
    </w:p>
    <w:p w14:paraId="09393A51" w14:textId="77777777" w:rsidR="00F64F6D" w:rsidRPr="00AE0872" w:rsidRDefault="00F64F6D" w:rsidP="005761C0">
      <w:pPr>
        <w:spacing w:after="240" w:line="300" w:lineRule="exact"/>
        <w:jc w:val="both"/>
        <w:rPr>
          <w:color w:val="000000"/>
          <w:sz w:val="22"/>
          <w:szCs w:val="22"/>
          <w:lang w:val="en-US"/>
        </w:rPr>
      </w:pPr>
      <w:r w:rsidRPr="00D9731A">
        <w:rPr>
          <w:color w:val="000000"/>
          <w:sz w:val="22"/>
          <w:szCs w:val="22"/>
          <w:lang w:val="en-US"/>
        </w:rPr>
        <w:t xml:space="preserve">The </w:t>
      </w:r>
      <w:r w:rsidRPr="00AE0872">
        <w:rPr>
          <w:b/>
          <w:color w:val="000000"/>
          <w:sz w:val="22"/>
          <w:szCs w:val="22"/>
          <w:lang w:val="en-US"/>
        </w:rPr>
        <w:t>European Space Agency</w:t>
      </w:r>
      <w:r w:rsidRPr="00AE0872">
        <w:rPr>
          <w:color w:val="000000"/>
          <w:sz w:val="22"/>
          <w:szCs w:val="22"/>
          <w:lang w:val="en-US"/>
        </w:rPr>
        <w:t xml:space="preserve"> (hereinafter “ESA” or “the Agency”) is Europe’s gateway to space. Its mandate is to shape the development of Europe’s space capability and ensure that investment in space continues to deliver benefits to the citizens of Europe. The Agency has 22 Member States</w:t>
      </w:r>
      <w:r w:rsidRPr="00AE0872">
        <w:rPr>
          <w:rStyle w:val="FootnoteReference"/>
          <w:sz w:val="22"/>
          <w:szCs w:val="22"/>
          <w:lang w:val="en-US"/>
        </w:rPr>
        <w:footnoteReference w:id="1"/>
      </w:r>
      <w:r w:rsidRPr="00AE0872">
        <w:rPr>
          <w:color w:val="000000"/>
          <w:sz w:val="22"/>
          <w:szCs w:val="22"/>
          <w:lang w:val="en-US"/>
        </w:rPr>
        <w:t xml:space="preserve">. </w:t>
      </w:r>
    </w:p>
    <w:p w14:paraId="737EE959" w14:textId="77777777" w:rsidR="00F64F6D" w:rsidRPr="00AE0872" w:rsidRDefault="00F64F6D" w:rsidP="002A03D3">
      <w:pPr>
        <w:spacing w:after="240" w:line="300" w:lineRule="exact"/>
        <w:jc w:val="both"/>
        <w:rPr>
          <w:color w:val="000000"/>
          <w:sz w:val="22"/>
          <w:szCs w:val="22"/>
          <w:lang w:val="en-US"/>
        </w:rPr>
      </w:pPr>
      <w:r w:rsidRPr="00AE0872">
        <w:rPr>
          <w:color w:val="000000"/>
          <w:sz w:val="22"/>
          <w:szCs w:val="22"/>
          <w:lang w:val="en-US"/>
        </w:rPr>
        <w:t xml:space="preserve">The Agency’s projects are designed to study the Earth, its immediate space environment, the solar system and the Universe, as well as to develop satellite-based technologies and services. New technologies, systems and processes are continuously being developed for space programmes and many of these have non-space applications. </w:t>
      </w:r>
    </w:p>
    <w:p w14:paraId="38A645C2" w14:textId="77777777" w:rsidR="00942749" w:rsidRPr="00AE0872" w:rsidRDefault="00F64F6D" w:rsidP="005761C0">
      <w:pPr>
        <w:spacing w:after="240" w:line="300" w:lineRule="exact"/>
        <w:jc w:val="both"/>
        <w:rPr>
          <w:color w:val="000000"/>
          <w:sz w:val="22"/>
          <w:szCs w:val="22"/>
          <w:lang w:val="en-US"/>
        </w:rPr>
      </w:pPr>
      <w:r w:rsidRPr="00AE0872">
        <w:rPr>
          <w:color w:val="000000"/>
          <w:sz w:val="22"/>
          <w:szCs w:val="22"/>
          <w:lang w:val="en-US"/>
        </w:rPr>
        <w:t>Apart from its mission to oversee and direct the development of Europe’s space capability, the Agency has an inherent responsibility to arrange and facilitate space spin-offs, which contribute to the non-space economy and technological infrastructure in the Agency’s Member States.</w:t>
      </w:r>
      <w:r w:rsidR="00942749" w:rsidRPr="00AE0872">
        <w:rPr>
          <w:color w:val="000000"/>
          <w:sz w:val="22"/>
          <w:szCs w:val="22"/>
          <w:lang w:val="en-US"/>
        </w:rPr>
        <w:t xml:space="preserve">  </w:t>
      </w:r>
    </w:p>
    <w:p w14:paraId="66CAF6D0" w14:textId="5DCEFB97" w:rsidR="00F64F6D" w:rsidRPr="00AE0872" w:rsidRDefault="00942749" w:rsidP="005761C0">
      <w:pPr>
        <w:spacing w:after="240" w:line="300" w:lineRule="exact"/>
        <w:jc w:val="both"/>
        <w:rPr>
          <w:color w:val="000000"/>
          <w:sz w:val="22"/>
          <w:szCs w:val="22"/>
          <w:lang w:val="en-US"/>
        </w:rPr>
      </w:pPr>
      <w:r w:rsidRPr="00AE0872">
        <w:rPr>
          <w:color w:val="000000"/>
          <w:sz w:val="22"/>
          <w:szCs w:val="22"/>
          <w:lang w:val="en-US"/>
        </w:rPr>
        <w:t>ESA’s Technology Transfer Programme Office has established initiatives for space technologies to be identified and adapted for non-space use that result in commercially viable products and high potential companies.</w:t>
      </w:r>
      <w:r w:rsidR="00F64F6D" w:rsidRPr="00AE0872">
        <w:rPr>
          <w:color w:val="000000"/>
          <w:sz w:val="22"/>
          <w:szCs w:val="22"/>
          <w:lang w:val="en-US"/>
        </w:rPr>
        <w:t xml:space="preserve"> </w:t>
      </w:r>
    </w:p>
    <w:p w14:paraId="1495EB1F" w14:textId="2556F3F4" w:rsidR="00942749" w:rsidRPr="00AE0872" w:rsidRDefault="008806D5" w:rsidP="00942749">
      <w:pPr>
        <w:suppressAutoHyphens/>
        <w:spacing w:after="240" w:line="300" w:lineRule="exact"/>
        <w:jc w:val="both"/>
        <w:rPr>
          <w:sz w:val="22"/>
          <w:szCs w:val="22"/>
        </w:rPr>
      </w:pPr>
      <w:r w:rsidRPr="00AE0872">
        <w:rPr>
          <w:sz w:val="22"/>
          <w:szCs w:val="22"/>
        </w:rPr>
        <w:t xml:space="preserve">In Ireland, Tyndall National Institute is the leader of a Consortium of Tyndall National Institute, Athlone Institute of Technology, Maynooth University and the Irish Maritime and Energy Resource Cluster which is tasked by ESA with the execution of </w:t>
      </w:r>
      <w:r w:rsidRPr="00AE0872">
        <w:rPr>
          <w:b/>
          <w:sz w:val="22"/>
          <w:szCs w:val="22"/>
        </w:rPr>
        <w:t>ESA Space Solutions Centre Ireland</w:t>
      </w:r>
      <w:r w:rsidRPr="00AE0872">
        <w:rPr>
          <w:sz w:val="22"/>
          <w:szCs w:val="22"/>
          <w:lang w:val="en-US"/>
        </w:rPr>
        <w:t xml:space="preserve"> to </w:t>
      </w:r>
      <w:r w:rsidRPr="00AE0872">
        <w:rPr>
          <w:sz w:val="22"/>
          <w:szCs w:val="22"/>
        </w:rPr>
        <w:t xml:space="preserve">support start-up companies intending to address the commercial space market or the commercial downstream market, facilitate access to ESA programmes and promote the adoption of Space Solutions.  Enterprise Ireland and the Department of Jobs, Enterprise and Innovation are key partners and stakeholders in ESA Space Solutions Centre Ireland. </w:t>
      </w:r>
    </w:p>
    <w:p w14:paraId="36C2A9CE" w14:textId="77777777" w:rsidR="002A03D3" w:rsidRPr="00AE0872" w:rsidRDefault="002A03D3" w:rsidP="00D9731A">
      <w:pPr>
        <w:pStyle w:val="NormalWeb"/>
        <w:shd w:val="clear" w:color="auto" w:fill="FFFFFF"/>
        <w:spacing w:before="0" w:beforeAutospacing="0" w:after="240" w:afterAutospacing="0" w:line="300" w:lineRule="exact"/>
        <w:jc w:val="both"/>
        <w:rPr>
          <w:sz w:val="22"/>
          <w:szCs w:val="22"/>
        </w:rPr>
      </w:pPr>
      <w:r w:rsidRPr="00AE0872">
        <w:rPr>
          <w:b/>
          <w:sz w:val="22"/>
          <w:szCs w:val="22"/>
        </w:rPr>
        <w:t>Technology Transfer Demonstrator projects</w:t>
      </w:r>
      <w:r w:rsidRPr="00AE0872">
        <w:rPr>
          <w:sz w:val="22"/>
          <w:szCs w:val="22"/>
        </w:rPr>
        <w:t xml:space="preserve"> support the transfer of space technology to terrestrial applications where there is a strong commercial or societal benefit and there is a clear technical risk that can be eliminated.</w:t>
      </w:r>
    </w:p>
    <w:p w14:paraId="4CBACE90" w14:textId="13849939" w:rsidR="00714233" w:rsidRPr="00AE0872" w:rsidRDefault="002A03D3" w:rsidP="00D9731A">
      <w:pPr>
        <w:pStyle w:val="NormalWeb"/>
        <w:shd w:val="clear" w:color="auto" w:fill="FFFFFF"/>
        <w:spacing w:before="0" w:beforeAutospacing="0" w:after="240" w:afterAutospacing="0" w:line="300" w:lineRule="exact"/>
        <w:jc w:val="both"/>
        <w:rPr>
          <w:sz w:val="22"/>
          <w:szCs w:val="22"/>
        </w:rPr>
      </w:pPr>
      <w:r w:rsidRPr="00AE0872">
        <w:rPr>
          <w:sz w:val="22"/>
          <w:szCs w:val="22"/>
        </w:rPr>
        <w:t xml:space="preserve">These projects result in </w:t>
      </w:r>
      <w:r w:rsidR="00A93120" w:rsidRPr="00AE0872">
        <w:rPr>
          <w:rFonts w:ascii="Roboto" w:hAnsi="Roboto"/>
          <w:sz w:val="22"/>
          <w:szCs w:val="22"/>
          <w:lang w:val="en-US"/>
        </w:rPr>
        <w:t xml:space="preserve">the transfer of a space technology (hardware or software), know-how, procedures, processes, methodologies and systems </w:t>
      </w:r>
      <w:r w:rsidRPr="00AE0872">
        <w:rPr>
          <w:sz w:val="22"/>
          <w:szCs w:val="22"/>
        </w:rPr>
        <w:t>from space to ground.</w:t>
      </w:r>
    </w:p>
    <w:p w14:paraId="5BE9CA40" w14:textId="7A79BAFC" w:rsidR="002A03D3" w:rsidRPr="00D9731A" w:rsidRDefault="002A03D3" w:rsidP="00D9731A">
      <w:pPr>
        <w:pStyle w:val="NormalWeb"/>
        <w:shd w:val="clear" w:color="auto" w:fill="FFFFFF"/>
        <w:spacing w:before="0" w:beforeAutospacing="0" w:after="240" w:afterAutospacing="0" w:line="300" w:lineRule="exact"/>
        <w:jc w:val="both"/>
        <w:rPr>
          <w:sz w:val="22"/>
          <w:szCs w:val="22"/>
        </w:rPr>
      </w:pPr>
      <w:r w:rsidRPr="00AE0872">
        <w:rPr>
          <w:sz w:val="22"/>
          <w:szCs w:val="22"/>
        </w:rPr>
        <w:t>Priority is given to projects where there is a clear ground based commercial application with a customer group with defined ne</w:t>
      </w:r>
      <w:r w:rsidR="00942749" w:rsidRPr="00AE0872">
        <w:rPr>
          <w:sz w:val="22"/>
          <w:szCs w:val="22"/>
        </w:rPr>
        <w:t>eds, and for whom the T</w:t>
      </w:r>
      <w:r w:rsidR="00D9731A" w:rsidRPr="00AE0872">
        <w:rPr>
          <w:sz w:val="22"/>
          <w:szCs w:val="22"/>
        </w:rPr>
        <w:t>ransfer D</w:t>
      </w:r>
      <w:r w:rsidRPr="00AE0872">
        <w:rPr>
          <w:sz w:val="22"/>
          <w:szCs w:val="22"/>
        </w:rPr>
        <w:t>emonstrator may be used to gain commercial traction.</w:t>
      </w:r>
    </w:p>
    <w:p w14:paraId="1BCB2155" w14:textId="1D5E3EFD" w:rsidR="00F64F6D" w:rsidRPr="00AE0872" w:rsidRDefault="00D9731A" w:rsidP="005761C0">
      <w:pPr>
        <w:pStyle w:val="BodyText"/>
        <w:spacing w:after="240" w:line="300" w:lineRule="exact"/>
        <w:jc w:val="both"/>
        <w:rPr>
          <w:sz w:val="22"/>
          <w:szCs w:val="22"/>
          <w:u w:val="none"/>
          <w:lang w:val="en-US"/>
        </w:rPr>
      </w:pPr>
      <w:r w:rsidRPr="00AE0872">
        <w:rPr>
          <w:sz w:val="22"/>
          <w:szCs w:val="22"/>
          <w:u w:val="none"/>
          <w:lang w:val="en-US"/>
        </w:rPr>
        <w:lastRenderedPageBreak/>
        <w:t xml:space="preserve">An </w:t>
      </w:r>
      <w:r w:rsidR="00F64F6D" w:rsidRPr="00AE0872">
        <w:rPr>
          <w:b/>
          <w:sz w:val="22"/>
          <w:szCs w:val="22"/>
          <w:u w:val="none"/>
          <w:lang w:val="en-US"/>
        </w:rPr>
        <w:t>Open Call</w:t>
      </w:r>
      <w:r w:rsidR="00F64F6D" w:rsidRPr="00AE0872">
        <w:rPr>
          <w:sz w:val="22"/>
          <w:szCs w:val="22"/>
          <w:u w:val="none"/>
          <w:lang w:val="en-US"/>
        </w:rPr>
        <w:t xml:space="preserve"> for Technology Transfer Proposals </w:t>
      </w:r>
      <w:r w:rsidRPr="00AE0872">
        <w:rPr>
          <w:sz w:val="22"/>
          <w:szCs w:val="22"/>
          <w:u w:val="none"/>
          <w:lang w:val="en-US"/>
        </w:rPr>
        <w:t>(</w:t>
      </w:r>
      <w:r w:rsidR="00F64F6D" w:rsidRPr="00AE0872">
        <w:rPr>
          <w:sz w:val="22"/>
          <w:szCs w:val="22"/>
          <w:u w:val="none"/>
          <w:lang w:val="en-US"/>
        </w:rPr>
        <w:t>hereinafter called “Demonstrator Call”) has been opened</w:t>
      </w:r>
      <w:r w:rsidRPr="00AE0872">
        <w:rPr>
          <w:sz w:val="22"/>
          <w:szCs w:val="22"/>
          <w:u w:val="none"/>
          <w:lang w:val="en-US"/>
        </w:rPr>
        <w:t xml:space="preserve"> in Ireland – to be </w:t>
      </w:r>
      <w:r w:rsidR="00F64F6D" w:rsidRPr="00AE0872">
        <w:rPr>
          <w:sz w:val="22"/>
          <w:szCs w:val="22"/>
          <w:u w:val="none"/>
          <w:lang w:val="en-US"/>
        </w:rPr>
        <w:t>implement</w:t>
      </w:r>
      <w:r w:rsidRPr="00AE0872">
        <w:rPr>
          <w:sz w:val="22"/>
          <w:szCs w:val="22"/>
          <w:u w:val="none"/>
          <w:lang w:val="en-US"/>
        </w:rPr>
        <w:t>ed</w:t>
      </w:r>
      <w:r w:rsidR="00F64F6D" w:rsidRPr="00AE0872">
        <w:rPr>
          <w:sz w:val="22"/>
          <w:szCs w:val="22"/>
          <w:u w:val="none"/>
          <w:lang w:val="en-US"/>
        </w:rPr>
        <w:t xml:space="preserve"> and manage</w:t>
      </w:r>
      <w:r w:rsidRPr="00AE0872">
        <w:rPr>
          <w:sz w:val="22"/>
          <w:szCs w:val="22"/>
          <w:u w:val="none"/>
          <w:lang w:val="en-US"/>
        </w:rPr>
        <w:t>d</w:t>
      </w:r>
      <w:r w:rsidR="00F64F6D" w:rsidRPr="00AE0872">
        <w:rPr>
          <w:sz w:val="22"/>
          <w:szCs w:val="22"/>
          <w:u w:val="none"/>
          <w:lang w:val="en-US"/>
        </w:rPr>
        <w:t xml:space="preserve"> </w:t>
      </w:r>
      <w:r w:rsidRPr="00AE0872">
        <w:rPr>
          <w:sz w:val="22"/>
          <w:szCs w:val="22"/>
          <w:u w:val="none"/>
          <w:lang w:val="en-US"/>
        </w:rPr>
        <w:t>by ESA Space Solutions Centre Ireland</w:t>
      </w:r>
      <w:r w:rsidR="00F64F6D" w:rsidRPr="00AE0872">
        <w:rPr>
          <w:sz w:val="22"/>
          <w:szCs w:val="22"/>
          <w:u w:val="none"/>
          <w:lang w:val="en-US"/>
        </w:rPr>
        <w:t xml:space="preserve">. </w:t>
      </w:r>
    </w:p>
    <w:p w14:paraId="23380416" w14:textId="681AD5E6" w:rsidR="00D9731A" w:rsidRPr="00AE0872" w:rsidRDefault="00D9731A" w:rsidP="00D9731A">
      <w:pPr>
        <w:pStyle w:val="BodyText"/>
        <w:spacing w:after="240" w:line="300" w:lineRule="exact"/>
        <w:jc w:val="both"/>
        <w:rPr>
          <w:sz w:val="22"/>
          <w:szCs w:val="22"/>
          <w:u w:val="none"/>
          <w:lang w:val="en-US"/>
        </w:rPr>
      </w:pPr>
      <w:r w:rsidRPr="00AE0872">
        <w:rPr>
          <w:sz w:val="22"/>
          <w:szCs w:val="22"/>
          <w:u w:val="none"/>
          <w:lang w:val="en-US"/>
        </w:rPr>
        <w:t xml:space="preserve">The Technology Transfer Demonstrators are directed specifically towards the determination and elimination of technical risk particular to the new terrestrial application.  </w:t>
      </w:r>
      <w:r w:rsidRPr="00AE0872">
        <w:rPr>
          <w:sz w:val="22"/>
          <w:szCs w:val="22"/>
          <w:u w:val="none"/>
          <w:shd w:val="clear" w:color="auto" w:fill="FFFFFF"/>
        </w:rPr>
        <w:t>A Technology Transfer Demonstrator project will result in the measurement of one or more technical features that are specific to the terrestrial application of a technology that was hitherto developed for space. ESA Technology Transfer Demonstrator projects will not be considered to fund prototypes, ie working models of new products, but for developments at an earlier and higher stage of technical risk.</w:t>
      </w:r>
    </w:p>
    <w:p w14:paraId="5ACA7080" w14:textId="43D84FF1" w:rsidR="00F64F6D" w:rsidRPr="00AE0872" w:rsidRDefault="00F64F6D" w:rsidP="005761C0">
      <w:pPr>
        <w:spacing w:after="240" w:line="300" w:lineRule="exact"/>
        <w:jc w:val="both"/>
        <w:rPr>
          <w:rFonts w:ascii="Roboto" w:hAnsi="Roboto"/>
          <w:sz w:val="22"/>
          <w:szCs w:val="22"/>
          <w:lang w:val="en-US"/>
        </w:rPr>
      </w:pPr>
      <w:r w:rsidRPr="00AE0872">
        <w:rPr>
          <w:rFonts w:ascii="Roboto" w:hAnsi="Roboto"/>
          <w:sz w:val="22"/>
          <w:szCs w:val="22"/>
          <w:lang w:val="en-US"/>
        </w:rPr>
        <w:t xml:space="preserve">The Call allows both space and non-space organizations or individuals to submit proposals </w:t>
      </w:r>
      <w:r w:rsidR="00696346" w:rsidRPr="00AE0872">
        <w:rPr>
          <w:rFonts w:ascii="Roboto" w:hAnsi="Roboto"/>
          <w:sz w:val="22"/>
          <w:szCs w:val="22"/>
          <w:lang w:val="en-US"/>
        </w:rPr>
        <w:t>to develop Technology T</w:t>
      </w:r>
      <w:r w:rsidR="00D9731A" w:rsidRPr="00AE0872">
        <w:rPr>
          <w:rFonts w:ascii="Roboto" w:hAnsi="Roboto"/>
          <w:sz w:val="22"/>
          <w:szCs w:val="22"/>
          <w:lang w:val="en-US"/>
        </w:rPr>
        <w:t>ransfer D</w:t>
      </w:r>
      <w:r w:rsidRPr="00AE0872">
        <w:rPr>
          <w:rFonts w:ascii="Roboto" w:hAnsi="Roboto"/>
          <w:sz w:val="22"/>
          <w:szCs w:val="22"/>
          <w:lang w:val="en-US"/>
        </w:rPr>
        <w:t xml:space="preserve">emonstrators. </w:t>
      </w:r>
    </w:p>
    <w:p w14:paraId="234AC84D" w14:textId="0EBF9F01" w:rsidR="00F64F6D" w:rsidRPr="00AE0872" w:rsidRDefault="00F64F6D" w:rsidP="005761C0">
      <w:pPr>
        <w:spacing w:after="240" w:line="300" w:lineRule="exact"/>
        <w:jc w:val="both"/>
        <w:rPr>
          <w:rFonts w:ascii="Roboto" w:hAnsi="Roboto"/>
          <w:b/>
          <w:sz w:val="22"/>
          <w:szCs w:val="22"/>
          <w:lang w:val="en-US"/>
        </w:rPr>
      </w:pPr>
      <w:r w:rsidRPr="00AE0872">
        <w:rPr>
          <w:rFonts w:ascii="Roboto" w:hAnsi="Roboto"/>
          <w:b/>
          <w:sz w:val="22"/>
          <w:szCs w:val="22"/>
          <w:lang w:val="en-US"/>
        </w:rPr>
        <w:t xml:space="preserve">Through this Call, </w:t>
      </w:r>
      <w:r w:rsidR="00D9731A" w:rsidRPr="00AE0872">
        <w:rPr>
          <w:rFonts w:ascii="Roboto" w:hAnsi="Roboto"/>
          <w:b/>
          <w:sz w:val="22"/>
          <w:szCs w:val="22"/>
          <w:lang w:val="en-US"/>
        </w:rPr>
        <w:t>ESA Space Solutions Centre Ireland</w:t>
      </w:r>
      <w:r w:rsidRPr="00AE0872" w:rsidDel="00625389">
        <w:rPr>
          <w:rFonts w:ascii="Roboto" w:hAnsi="Roboto"/>
          <w:b/>
          <w:sz w:val="22"/>
          <w:szCs w:val="22"/>
          <w:lang w:val="en-US"/>
        </w:rPr>
        <w:t xml:space="preserve"> </w:t>
      </w:r>
      <w:r w:rsidRPr="00AE0872">
        <w:rPr>
          <w:rFonts w:ascii="Roboto" w:hAnsi="Roboto"/>
          <w:b/>
          <w:sz w:val="22"/>
          <w:szCs w:val="22"/>
          <w:lang w:val="en-US"/>
        </w:rPr>
        <w:t xml:space="preserve">invites Applicants to submit proposals for </w:t>
      </w:r>
      <w:r w:rsidR="00696346" w:rsidRPr="00AE0872">
        <w:rPr>
          <w:rFonts w:ascii="Roboto" w:hAnsi="Roboto"/>
          <w:b/>
          <w:sz w:val="22"/>
          <w:szCs w:val="22"/>
          <w:lang w:val="en-US"/>
        </w:rPr>
        <w:t>D</w:t>
      </w:r>
      <w:r w:rsidRPr="00AE0872">
        <w:rPr>
          <w:rFonts w:ascii="Roboto" w:hAnsi="Roboto"/>
          <w:b/>
          <w:sz w:val="22"/>
          <w:szCs w:val="22"/>
          <w:lang w:val="en-US"/>
        </w:rPr>
        <w:t>emonstrators regarding the transfer of a space technology into a non-space application.</w:t>
      </w:r>
      <w:r w:rsidR="00C90EB8">
        <w:rPr>
          <w:rFonts w:ascii="Roboto" w:hAnsi="Roboto"/>
          <w:b/>
          <w:sz w:val="22"/>
          <w:szCs w:val="22"/>
          <w:lang w:val="en-US"/>
        </w:rPr>
        <w:t xml:space="preserve"> </w:t>
      </w:r>
      <w:r w:rsidR="005F01D8">
        <w:rPr>
          <w:rFonts w:ascii="Roboto" w:hAnsi="Roboto"/>
          <w:b/>
          <w:sz w:val="22"/>
          <w:szCs w:val="22"/>
          <w:lang w:val="en-US"/>
        </w:rPr>
        <w:t>Applicants have to</w:t>
      </w:r>
      <w:r w:rsidR="00C8508A">
        <w:rPr>
          <w:rFonts w:ascii="Roboto" w:hAnsi="Roboto"/>
          <w:b/>
          <w:sz w:val="22"/>
          <w:szCs w:val="22"/>
          <w:lang w:val="en-US"/>
        </w:rPr>
        <w:t xml:space="preserve"> be a registered entity in Ireland.</w:t>
      </w:r>
    </w:p>
    <w:p w14:paraId="32169EE5" w14:textId="0B0584EE" w:rsidR="00F64F6D" w:rsidRPr="00AE0872" w:rsidRDefault="00F64F6D" w:rsidP="005761C0">
      <w:pPr>
        <w:spacing w:after="240" w:line="300" w:lineRule="exact"/>
        <w:jc w:val="both"/>
        <w:rPr>
          <w:rFonts w:ascii="Roboto" w:hAnsi="Roboto"/>
          <w:sz w:val="22"/>
          <w:szCs w:val="22"/>
          <w:lang w:val="en-US"/>
        </w:rPr>
      </w:pPr>
      <w:r w:rsidRPr="00AE0872">
        <w:rPr>
          <w:rFonts w:ascii="Roboto" w:hAnsi="Roboto"/>
          <w:b/>
          <w:sz w:val="22"/>
          <w:szCs w:val="22"/>
          <w:lang w:val="en-US"/>
        </w:rPr>
        <w:t>NOTE:</w:t>
      </w:r>
      <w:r w:rsidRPr="00AE0872">
        <w:rPr>
          <w:rFonts w:ascii="Roboto" w:hAnsi="Roboto"/>
          <w:sz w:val="22"/>
          <w:szCs w:val="22"/>
          <w:lang w:val="en-US"/>
        </w:rPr>
        <w:t xml:space="preserve"> In no event, shall this Call be construed as imposing any obligation whatsoever upon </w:t>
      </w:r>
      <w:r w:rsidR="00696346" w:rsidRPr="00AE0872">
        <w:rPr>
          <w:rFonts w:ascii="Roboto" w:hAnsi="Roboto"/>
          <w:sz w:val="22"/>
          <w:szCs w:val="22"/>
          <w:lang w:val="en-US"/>
        </w:rPr>
        <w:t>ESA Space Solutions Centre Ireland</w:t>
      </w:r>
      <w:r w:rsidRPr="00AE0872" w:rsidDel="00625389">
        <w:rPr>
          <w:rFonts w:ascii="Roboto" w:hAnsi="Roboto"/>
          <w:sz w:val="22"/>
          <w:szCs w:val="22"/>
          <w:lang w:val="en-US"/>
        </w:rPr>
        <w:t xml:space="preserve"> </w:t>
      </w:r>
      <w:r w:rsidRPr="00AE0872">
        <w:rPr>
          <w:rFonts w:ascii="Roboto" w:hAnsi="Roboto"/>
          <w:sz w:val="22"/>
          <w:szCs w:val="22"/>
          <w:lang w:val="en-US"/>
        </w:rPr>
        <w:t xml:space="preserve">and/or the Agency to enter into negotiations with any Applicant or to enter into any other specific arrangements. </w:t>
      </w:r>
    </w:p>
    <w:p w14:paraId="28DA887E" w14:textId="77777777" w:rsidR="009E07BC" w:rsidRPr="00AE0872" w:rsidRDefault="009E07BC" w:rsidP="005761C0">
      <w:pPr>
        <w:jc w:val="both"/>
        <w:rPr>
          <w:rFonts w:ascii="Roboto" w:hAnsi="Roboto"/>
          <w:b/>
          <w:i/>
          <w:color w:val="002339"/>
          <w:lang w:val="en-US"/>
        </w:rPr>
      </w:pPr>
    </w:p>
    <w:p w14:paraId="62B30052" w14:textId="77777777" w:rsidR="009E07BC" w:rsidRPr="00AE0872" w:rsidRDefault="009E07BC" w:rsidP="005761C0">
      <w:pPr>
        <w:jc w:val="both"/>
        <w:rPr>
          <w:rFonts w:ascii="Roboto" w:hAnsi="Roboto"/>
          <w:b/>
          <w:i/>
          <w:color w:val="002339"/>
          <w:lang w:val="en-US"/>
        </w:rPr>
      </w:pPr>
    </w:p>
    <w:p w14:paraId="08202CA0" w14:textId="77777777" w:rsidR="009E07BC" w:rsidRPr="00AE0872" w:rsidRDefault="009E07BC" w:rsidP="005761C0">
      <w:pPr>
        <w:jc w:val="both"/>
        <w:rPr>
          <w:rFonts w:ascii="Roboto" w:hAnsi="Roboto"/>
          <w:b/>
          <w:i/>
          <w:color w:val="002339"/>
          <w:lang w:val="en-US"/>
        </w:rPr>
      </w:pPr>
    </w:p>
    <w:p w14:paraId="555C99A4" w14:textId="77777777" w:rsidR="009E07BC" w:rsidRPr="00AE0872" w:rsidRDefault="009E07BC" w:rsidP="005761C0">
      <w:pPr>
        <w:jc w:val="both"/>
        <w:rPr>
          <w:rFonts w:ascii="Roboto" w:hAnsi="Roboto"/>
          <w:b/>
          <w:i/>
          <w:color w:val="002339"/>
          <w:lang w:val="en-US"/>
        </w:rPr>
      </w:pPr>
    </w:p>
    <w:p w14:paraId="5C7F062A" w14:textId="77777777" w:rsidR="00F64F6D" w:rsidRPr="00AE0872" w:rsidRDefault="00F64F6D" w:rsidP="005761C0">
      <w:pPr>
        <w:jc w:val="both"/>
        <w:rPr>
          <w:rFonts w:ascii="Roboto" w:hAnsi="Roboto"/>
          <w:b/>
          <w:i/>
          <w:color w:val="002339"/>
          <w:lang w:val="en-US"/>
        </w:rPr>
      </w:pPr>
      <w:r w:rsidRPr="00AE0872">
        <w:rPr>
          <w:rFonts w:ascii="Roboto" w:hAnsi="Roboto"/>
          <w:b/>
          <w:i/>
          <w:color w:val="002339"/>
          <w:lang w:val="en-US"/>
        </w:rPr>
        <w:br w:type="page"/>
      </w:r>
    </w:p>
    <w:p w14:paraId="101C4E14" w14:textId="77777777" w:rsidR="00F64F6D" w:rsidRPr="00AE0872" w:rsidRDefault="00F64F6D" w:rsidP="00356189">
      <w:pPr>
        <w:pStyle w:val="Heading1"/>
        <w:spacing w:line="300" w:lineRule="exact"/>
        <w:jc w:val="both"/>
        <w:rPr>
          <w:rFonts w:ascii="Roboto" w:hAnsi="Roboto"/>
          <w:sz w:val="28"/>
          <w:szCs w:val="28"/>
          <w:u w:val="none"/>
          <w:lang w:val="en-US"/>
        </w:rPr>
      </w:pPr>
      <w:bookmarkStart w:id="7" w:name="_Toc45019706"/>
      <w:bookmarkStart w:id="8" w:name="_Toc62286768"/>
      <w:bookmarkStart w:id="9" w:name="_Toc62286830"/>
      <w:bookmarkStart w:id="10" w:name="_Toc62286884"/>
      <w:bookmarkStart w:id="11" w:name="_Toc62286938"/>
      <w:bookmarkStart w:id="12" w:name="_Toc62287041"/>
      <w:bookmarkStart w:id="13" w:name="_Toc233532454"/>
      <w:r w:rsidRPr="00AE0872">
        <w:rPr>
          <w:rFonts w:ascii="Roboto" w:hAnsi="Roboto"/>
          <w:sz w:val="28"/>
          <w:szCs w:val="28"/>
          <w:u w:val="none"/>
          <w:lang w:val="en-US"/>
        </w:rPr>
        <w:t xml:space="preserve">Section I. </w:t>
      </w:r>
      <w:bookmarkEnd w:id="7"/>
      <w:r w:rsidRPr="00AE0872">
        <w:rPr>
          <w:rFonts w:ascii="Roboto" w:hAnsi="Roboto"/>
          <w:sz w:val="28"/>
          <w:szCs w:val="28"/>
          <w:u w:val="none"/>
          <w:lang w:val="en-US"/>
        </w:rPr>
        <w:t>Information about the Call</w:t>
      </w:r>
      <w:bookmarkEnd w:id="8"/>
      <w:bookmarkEnd w:id="9"/>
      <w:bookmarkEnd w:id="10"/>
      <w:bookmarkEnd w:id="11"/>
      <w:bookmarkEnd w:id="12"/>
      <w:bookmarkEnd w:id="13"/>
    </w:p>
    <w:p w14:paraId="28EC206C" w14:textId="77777777" w:rsidR="00F64F6D" w:rsidRPr="00AE0872" w:rsidRDefault="00F64F6D">
      <w:pPr>
        <w:spacing w:line="300" w:lineRule="exact"/>
        <w:jc w:val="both"/>
        <w:rPr>
          <w:b/>
          <w:lang w:val="en-US"/>
        </w:rPr>
      </w:pPr>
    </w:p>
    <w:p w14:paraId="05A489D5" w14:textId="7B958D08" w:rsidR="00F64F6D" w:rsidRPr="00AE0872" w:rsidRDefault="00F64F6D">
      <w:pPr>
        <w:spacing w:after="240" w:line="300" w:lineRule="exact"/>
        <w:jc w:val="both"/>
        <w:rPr>
          <w:rFonts w:ascii="Roboto" w:hAnsi="Roboto"/>
          <w:sz w:val="22"/>
          <w:szCs w:val="22"/>
          <w:lang w:val="en-US"/>
        </w:rPr>
      </w:pPr>
      <w:r w:rsidRPr="00AE0872">
        <w:rPr>
          <w:rFonts w:ascii="Roboto" w:hAnsi="Roboto"/>
          <w:sz w:val="22"/>
          <w:szCs w:val="22"/>
          <w:lang w:val="en-US"/>
        </w:rPr>
        <w:t>The Call allows entities from both the space and non-space sectors to find the financial support they</w:t>
      </w:r>
      <w:r w:rsidR="00714233" w:rsidRPr="00AE0872">
        <w:rPr>
          <w:rFonts w:ascii="Roboto" w:hAnsi="Roboto"/>
          <w:sz w:val="22"/>
          <w:szCs w:val="22"/>
          <w:lang w:val="en-US"/>
        </w:rPr>
        <w:t xml:space="preserve"> need for the development of a Technology Transfer D</w:t>
      </w:r>
      <w:r w:rsidRPr="00AE0872">
        <w:rPr>
          <w:rFonts w:ascii="Roboto" w:hAnsi="Roboto"/>
          <w:sz w:val="22"/>
          <w:szCs w:val="22"/>
          <w:lang w:val="en-US"/>
        </w:rPr>
        <w:t>emonstrator.</w:t>
      </w:r>
    </w:p>
    <w:p w14:paraId="14486582" w14:textId="3861BF7B" w:rsidR="00F64F6D" w:rsidRPr="00AE0872" w:rsidRDefault="00F64F6D">
      <w:pPr>
        <w:spacing w:after="240" w:line="300" w:lineRule="exact"/>
        <w:jc w:val="both"/>
        <w:rPr>
          <w:rFonts w:ascii="Roboto" w:hAnsi="Roboto"/>
          <w:b/>
          <w:sz w:val="22"/>
          <w:szCs w:val="22"/>
          <w:lang w:val="en-US"/>
        </w:rPr>
      </w:pPr>
      <w:r w:rsidRPr="00AE0872">
        <w:rPr>
          <w:rFonts w:ascii="Roboto" w:hAnsi="Roboto"/>
          <w:b/>
          <w:sz w:val="22"/>
          <w:szCs w:val="22"/>
          <w:lang w:val="en-US"/>
        </w:rPr>
        <w:t xml:space="preserve">NOTE: </w:t>
      </w:r>
      <w:r w:rsidRPr="00AE0872">
        <w:rPr>
          <w:rFonts w:ascii="Roboto" w:hAnsi="Roboto"/>
          <w:b/>
          <w:sz w:val="22"/>
          <w:szCs w:val="22"/>
          <w:lang w:val="en-US"/>
        </w:rPr>
        <w:br/>
      </w:r>
      <w:r w:rsidRPr="00AE0872">
        <w:rPr>
          <w:rFonts w:ascii="Roboto" w:hAnsi="Roboto"/>
          <w:sz w:val="22"/>
          <w:szCs w:val="22"/>
          <w:lang w:val="en-US"/>
        </w:rPr>
        <w:t>“Technology transfer” encompasses the transfer of a space technology (hardware or software), know-how, procedures, processes, methodologies and systems for which a terrestrial application is proposed.</w:t>
      </w:r>
    </w:p>
    <w:p w14:paraId="18FBA7EE" w14:textId="77777777" w:rsidR="00A93120" w:rsidRPr="00AE0872" w:rsidRDefault="00F64F6D">
      <w:pPr>
        <w:autoSpaceDE w:val="0"/>
        <w:autoSpaceDN w:val="0"/>
        <w:adjustRightInd w:val="0"/>
        <w:spacing w:after="240" w:line="300" w:lineRule="exact"/>
        <w:jc w:val="both"/>
        <w:rPr>
          <w:rFonts w:ascii="Roboto" w:hAnsi="Roboto"/>
          <w:color w:val="000000"/>
          <w:sz w:val="22"/>
          <w:szCs w:val="22"/>
          <w:lang w:val="en-US"/>
        </w:rPr>
      </w:pPr>
      <w:bookmarkStart w:id="14" w:name="_Toc233532455"/>
      <w:r w:rsidRPr="00AE0872">
        <w:rPr>
          <w:rFonts w:ascii="Roboto" w:hAnsi="Roboto"/>
          <w:color w:val="000000"/>
          <w:sz w:val="22"/>
          <w:szCs w:val="22"/>
          <w:lang w:val="en-US"/>
        </w:rPr>
        <w:t xml:space="preserve">Transfer Demonstrator projects support the transfer of space technology to terrestrial applications where there is a strong commercial or societal benefit and there is a clear technical risk that can be eliminated.  These projects result in the development and testing of new hardware and software which increase the likelihood of the core technology being transferred from space to ground.  </w:t>
      </w:r>
    </w:p>
    <w:p w14:paraId="386AD763" w14:textId="09660B90" w:rsidR="00F64F6D" w:rsidRPr="00AE0872" w:rsidRDefault="00F64F6D">
      <w:pPr>
        <w:autoSpaceDE w:val="0"/>
        <w:autoSpaceDN w:val="0"/>
        <w:adjustRightInd w:val="0"/>
        <w:spacing w:after="240" w:line="300" w:lineRule="exact"/>
        <w:jc w:val="both"/>
        <w:rPr>
          <w:rFonts w:ascii="Roboto" w:hAnsi="Roboto"/>
          <w:sz w:val="22"/>
          <w:szCs w:val="22"/>
          <w:lang w:val="en-US"/>
        </w:rPr>
      </w:pPr>
      <w:r w:rsidRPr="00AE0872">
        <w:rPr>
          <w:rFonts w:ascii="Roboto" w:hAnsi="Roboto"/>
          <w:color w:val="000000"/>
          <w:sz w:val="22"/>
          <w:szCs w:val="22"/>
          <w:lang w:val="en-US"/>
        </w:rPr>
        <w:t xml:space="preserve">Priority is given to projects where there is a clear ground based commercial application with a customer group with defined needs, and for whom the transfer demonstrator may be used to gain commercial traction. </w:t>
      </w:r>
    </w:p>
    <w:p w14:paraId="02B367EC" w14:textId="77777777" w:rsidR="00A96F53" w:rsidRPr="00AE0872" w:rsidRDefault="00F64F6D">
      <w:pPr>
        <w:autoSpaceDE w:val="0"/>
        <w:autoSpaceDN w:val="0"/>
        <w:adjustRightInd w:val="0"/>
        <w:spacing w:after="240" w:line="300" w:lineRule="exact"/>
        <w:jc w:val="both"/>
        <w:rPr>
          <w:sz w:val="22"/>
          <w:szCs w:val="22"/>
          <w:lang w:val="en-US"/>
        </w:rPr>
      </w:pPr>
      <w:r w:rsidRPr="00AE0872">
        <w:rPr>
          <w:rFonts w:ascii="Roboto" w:hAnsi="Roboto"/>
          <w:color w:val="000000"/>
          <w:sz w:val="22"/>
          <w:szCs w:val="22"/>
          <w:lang w:val="en-US"/>
        </w:rPr>
        <w:t xml:space="preserve">Transfer Demonstrator projects are to support the advancement of technologies that have a high space Technology Readiness Level (TRL) but a lower TRL for ground based commercial </w:t>
      </w:r>
      <w:r w:rsidRPr="00AE0872">
        <w:rPr>
          <w:sz w:val="22"/>
          <w:szCs w:val="22"/>
          <w:lang w:val="en-US"/>
        </w:rPr>
        <w:t xml:space="preserve">applications.  </w:t>
      </w:r>
    </w:p>
    <w:p w14:paraId="262A654A" w14:textId="36ABDCCC" w:rsidR="00A96F53" w:rsidRPr="00AE0872" w:rsidRDefault="00A96F53">
      <w:pPr>
        <w:autoSpaceDE w:val="0"/>
        <w:autoSpaceDN w:val="0"/>
        <w:adjustRightInd w:val="0"/>
        <w:spacing w:after="240" w:line="300" w:lineRule="exact"/>
        <w:jc w:val="both"/>
        <w:rPr>
          <w:sz w:val="22"/>
          <w:szCs w:val="22"/>
          <w:lang w:val="en-US"/>
        </w:rPr>
      </w:pPr>
      <w:r w:rsidRPr="00AE0872">
        <w:rPr>
          <w:sz w:val="22"/>
          <w:szCs w:val="22"/>
          <w:shd w:val="clear" w:color="auto" w:fill="FFFFFF"/>
        </w:rPr>
        <w:t>A Technology Transfer Demonstrator project will result in the measurement of one or more technical features that are specific to the terrestrial application of a technology that was hitherto developed for space. ESA Transfer Demonstrator projects will not be considered to fund prototypes, i.e. working models of new products, but for developments at an earlier and higher stage of technical risk. Note also that while a Transfer Demonstrator may involve the construction of a breadboard (if the integration of a system/subsystem is regarded as the principal technical risk), the construction of a breadboard is not a requirement for a Transfer Demonstrator project.</w:t>
      </w:r>
    </w:p>
    <w:p w14:paraId="75D5BC6A" w14:textId="37A67698" w:rsidR="00F64F6D" w:rsidRPr="00AE0872" w:rsidRDefault="00F64F6D">
      <w:pPr>
        <w:autoSpaceDE w:val="0"/>
        <w:autoSpaceDN w:val="0"/>
        <w:adjustRightInd w:val="0"/>
        <w:spacing w:after="240" w:line="300" w:lineRule="exact"/>
        <w:jc w:val="both"/>
        <w:rPr>
          <w:rFonts w:ascii="Roboto" w:hAnsi="Roboto"/>
          <w:color w:val="000000"/>
          <w:sz w:val="22"/>
          <w:szCs w:val="22"/>
          <w:lang w:val="en-US"/>
        </w:rPr>
      </w:pPr>
      <w:r w:rsidRPr="00AE0872">
        <w:rPr>
          <w:rFonts w:ascii="Roboto" w:hAnsi="Roboto"/>
          <w:color w:val="000000"/>
          <w:sz w:val="22"/>
          <w:szCs w:val="22"/>
          <w:lang w:val="en-US"/>
        </w:rPr>
        <w:t xml:space="preserve">The limited amount of funding available per project means that projects must be efficiently managed with a clear definition of the technical risk to be tackled. </w:t>
      </w:r>
    </w:p>
    <w:p w14:paraId="2F7B9FA4" w14:textId="7A424E94" w:rsidR="00A96F53" w:rsidRPr="00AE0872" w:rsidRDefault="00A96F53">
      <w:pPr>
        <w:autoSpaceDE w:val="0"/>
        <w:autoSpaceDN w:val="0"/>
        <w:adjustRightInd w:val="0"/>
        <w:spacing w:after="240" w:line="300" w:lineRule="exact"/>
        <w:jc w:val="both"/>
        <w:rPr>
          <w:sz w:val="22"/>
          <w:szCs w:val="22"/>
          <w:lang w:val="en-US"/>
        </w:rPr>
      </w:pPr>
      <w:r w:rsidRPr="00AE0872">
        <w:rPr>
          <w:sz w:val="22"/>
          <w:szCs w:val="22"/>
          <w:shd w:val="clear" w:color="auto" w:fill="FFFFFF"/>
        </w:rPr>
        <w:t>Priority is given to projects where there is a clear ground based commercial application with a customer group with defined needs, and for whom the transfer demonstrator may be used to gain commercial traction.</w:t>
      </w:r>
    </w:p>
    <w:p w14:paraId="7A3B3B7B" w14:textId="6242F81C" w:rsidR="00A93120" w:rsidRPr="00AE0872" w:rsidRDefault="009434B0" w:rsidP="00A96F53">
      <w:pPr>
        <w:autoSpaceDE w:val="0"/>
        <w:autoSpaceDN w:val="0"/>
        <w:adjustRightInd w:val="0"/>
        <w:spacing w:after="240" w:line="300" w:lineRule="exact"/>
        <w:jc w:val="both"/>
        <w:rPr>
          <w:rFonts w:ascii="Roboto" w:hAnsi="Roboto"/>
          <w:b/>
          <w:color w:val="000000"/>
          <w:sz w:val="22"/>
          <w:szCs w:val="22"/>
          <w:lang w:val="en-US"/>
        </w:rPr>
      </w:pPr>
      <w:r w:rsidRPr="00AE0872">
        <w:rPr>
          <w:rFonts w:ascii="Roboto" w:hAnsi="Roboto"/>
          <w:b/>
          <w:color w:val="000000"/>
          <w:sz w:val="22"/>
          <w:szCs w:val="22"/>
          <w:lang w:val="en-US"/>
        </w:rPr>
        <w:t>ESA Space Solutions Centre Ireland</w:t>
      </w:r>
      <w:r w:rsidR="00F64F6D" w:rsidRPr="00AE0872">
        <w:rPr>
          <w:rFonts w:ascii="Roboto" w:hAnsi="Roboto"/>
          <w:b/>
          <w:color w:val="000000"/>
          <w:sz w:val="22"/>
          <w:szCs w:val="22"/>
          <w:lang w:val="en-US"/>
        </w:rPr>
        <w:t xml:space="preserve">, together with ESA, </w:t>
      </w:r>
      <w:r w:rsidRPr="00AE0872">
        <w:rPr>
          <w:rFonts w:ascii="Roboto" w:hAnsi="Roboto"/>
          <w:b/>
          <w:color w:val="000000"/>
          <w:sz w:val="22"/>
          <w:szCs w:val="22"/>
          <w:lang w:val="en-US"/>
        </w:rPr>
        <w:t>will</w:t>
      </w:r>
      <w:r w:rsidR="00F64F6D" w:rsidRPr="00AE0872">
        <w:rPr>
          <w:rFonts w:ascii="Roboto" w:hAnsi="Roboto"/>
          <w:b/>
          <w:color w:val="000000"/>
          <w:sz w:val="22"/>
          <w:szCs w:val="22"/>
          <w:lang w:val="en-US"/>
        </w:rPr>
        <w:t xml:space="preserve"> select projects to be funded with a maximum amount of </w:t>
      </w:r>
      <w:r w:rsidRPr="00AE0872">
        <w:rPr>
          <w:rFonts w:ascii="Roboto" w:hAnsi="Roboto"/>
          <w:b/>
          <w:color w:val="000000"/>
          <w:sz w:val="22"/>
          <w:szCs w:val="22"/>
          <w:lang w:val="en-US"/>
        </w:rPr>
        <w:t>40</w:t>
      </w:r>
      <w:r w:rsidR="00F64F6D" w:rsidRPr="00AE0872">
        <w:rPr>
          <w:rFonts w:ascii="Roboto" w:hAnsi="Roboto"/>
          <w:b/>
          <w:color w:val="000000"/>
          <w:sz w:val="22"/>
          <w:szCs w:val="22"/>
          <w:lang w:val="en-US"/>
        </w:rPr>
        <w:t>.000 EURO each</w:t>
      </w:r>
      <w:r w:rsidR="008E155C">
        <w:rPr>
          <w:rFonts w:ascii="Roboto" w:hAnsi="Roboto"/>
          <w:b/>
          <w:color w:val="000000"/>
          <w:sz w:val="22"/>
          <w:szCs w:val="22"/>
          <w:lang w:val="en-US"/>
        </w:rPr>
        <w:t xml:space="preserve"> (as an initial orientation, 2 projects per year)</w:t>
      </w:r>
      <w:bookmarkStart w:id="15" w:name="_Toc62286769"/>
      <w:bookmarkStart w:id="16" w:name="_Toc62286831"/>
      <w:bookmarkStart w:id="17" w:name="_Toc62286885"/>
      <w:bookmarkStart w:id="18" w:name="_Toc62286939"/>
      <w:bookmarkStart w:id="19" w:name="_Toc62287042"/>
      <w:bookmarkStart w:id="20" w:name="_Toc233532456"/>
      <w:bookmarkEnd w:id="14"/>
      <w:r w:rsidR="00A93120" w:rsidRPr="00AE0872">
        <w:rPr>
          <w:rFonts w:ascii="Roboto" w:hAnsi="Roboto"/>
          <w:sz w:val="28"/>
          <w:szCs w:val="28"/>
          <w:lang w:val="en-US"/>
        </w:rPr>
        <w:br w:type="page"/>
      </w:r>
    </w:p>
    <w:p w14:paraId="2532D5D5" w14:textId="2AD64C56" w:rsidR="00F64F6D" w:rsidRPr="00AE0872" w:rsidRDefault="00F64F6D" w:rsidP="005761C0">
      <w:pPr>
        <w:pStyle w:val="Heading1"/>
        <w:spacing w:line="300" w:lineRule="exact"/>
        <w:jc w:val="both"/>
        <w:rPr>
          <w:sz w:val="28"/>
          <w:szCs w:val="28"/>
          <w:u w:val="none"/>
          <w:lang w:val="en-US"/>
        </w:rPr>
      </w:pPr>
      <w:r w:rsidRPr="00AE0872">
        <w:rPr>
          <w:sz w:val="28"/>
          <w:szCs w:val="28"/>
          <w:u w:val="none"/>
          <w:lang w:val="en-US"/>
        </w:rPr>
        <w:t>Section II. Instructions for Proposals</w:t>
      </w:r>
      <w:bookmarkEnd w:id="15"/>
      <w:bookmarkEnd w:id="16"/>
      <w:bookmarkEnd w:id="17"/>
      <w:bookmarkEnd w:id="18"/>
      <w:bookmarkEnd w:id="19"/>
      <w:bookmarkEnd w:id="20"/>
    </w:p>
    <w:p w14:paraId="2A421E0D" w14:textId="77777777" w:rsidR="00F64F6D" w:rsidRPr="00AE0872" w:rsidRDefault="00F64F6D" w:rsidP="005761C0">
      <w:pPr>
        <w:spacing w:line="300" w:lineRule="exact"/>
        <w:jc w:val="both"/>
        <w:rPr>
          <w:lang w:val="en-US"/>
        </w:rPr>
      </w:pPr>
    </w:p>
    <w:p w14:paraId="4587B21D" w14:textId="2F05099E" w:rsidR="00F64F6D" w:rsidRPr="00AE0872" w:rsidRDefault="00F64F6D" w:rsidP="005761C0">
      <w:pPr>
        <w:autoSpaceDE w:val="0"/>
        <w:autoSpaceDN w:val="0"/>
        <w:adjustRightInd w:val="0"/>
        <w:spacing w:after="240" w:line="300" w:lineRule="exact"/>
        <w:jc w:val="both"/>
        <w:rPr>
          <w:color w:val="000000"/>
          <w:sz w:val="22"/>
          <w:szCs w:val="22"/>
          <w:lang w:val="en-US"/>
        </w:rPr>
      </w:pPr>
      <w:r w:rsidRPr="00AE0872">
        <w:rPr>
          <w:color w:val="000000"/>
          <w:sz w:val="22"/>
          <w:szCs w:val="22"/>
          <w:lang w:val="en-US"/>
        </w:rPr>
        <w:t xml:space="preserve">Section II of this Call is meant to inform Applicants of the required length and content of their Technology Transfer Proposal. Applicants shall follow the proposal </w:t>
      </w:r>
      <w:r w:rsidR="00A96F53" w:rsidRPr="00AE0872">
        <w:rPr>
          <w:color w:val="000000"/>
          <w:sz w:val="22"/>
          <w:szCs w:val="22"/>
          <w:lang w:val="en-US"/>
        </w:rPr>
        <w:t>guidelines as outlined in A. and B. of this Section II</w:t>
      </w:r>
      <w:r w:rsidRPr="00AE0872">
        <w:rPr>
          <w:color w:val="000000"/>
          <w:sz w:val="22"/>
          <w:szCs w:val="22"/>
          <w:lang w:val="en-US"/>
        </w:rPr>
        <w:t>. It is to be noted that the application will</w:t>
      </w:r>
      <w:r w:rsidR="00A96F53" w:rsidRPr="00AE0872">
        <w:rPr>
          <w:color w:val="000000"/>
          <w:sz w:val="22"/>
          <w:szCs w:val="22"/>
          <w:lang w:val="en-US"/>
        </w:rPr>
        <w:t xml:space="preserve"> be done in one phase. </w:t>
      </w:r>
      <w:r w:rsidR="00A96F53" w:rsidRPr="00AE0872">
        <w:rPr>
          <w:color w:val="000000"/>
          <w:sz w:val="22"/>
          <w:szCs w:val="22"/>
          <w:lang w:val="en-US"/>
        </w:rPr>
        <w:br/>
      </w:r>
    </w:p>
    <w:p w14:paraId="01C8D0C4" w14:textId="77777777" w:rsidR="00F64F6D" w:rsidRPr="00AE0872" w:rsidRDefault="00F64F6D" w:rsidP="005761C0">
      <w:pPr>
        <w:pStyle w:val="Heading2"/>
        <w:numPr>
          <w:ilvl w:val="0"/>
          <w:numId w:val="1"/>
        </w:numPr>
        <w:spacing w:before="0" w:after="240" w:line="300" w:lineRule="exact"/>
        <w:ind w:hanging="294"/>
        <w:jc w:val="both"/>
        <w:rPr>
          <w:rFonts w:ascii="Times New Roman" w:hAnsi="Times New Roman" w:cs="Times New Roman"/>
          <w:i w:val="0"/>
          <w:sz w:val="22"/>
          <w:szCs w:val="22"/>
          <w:lang w:val="en-US"/>
        </w:rPr>
      </w:pPr>
      <w:bookmarkStart w:id="21" w:name="_Toc62286770"/>
      <w:bookmarkStart w:id="22" w:name="_Toc62286832"/>
      <w:bookmarkStart w:id="23" w:name="_Toc62286886"/>
      <w:bookmarkStart w:id="24" w:name="_Toc62286940"/>
      <w:bookmarkStart w:id="25" w:name="_Toc62287043"/>
      <w:bookmarkStart w:id="26" w:name="_Toc233532457"/>
      <w:r w:rsidRPr="00AE0872">
        <w:rPr>
          <w:rFonts w:ascii="Times New Roman" w:hAnsi="Times New Roman" w:cs="Times New Roman"/>
          <w:i w:val="0"/>
          <w:sz w:val="22"/>
          <w:szCs w:val="22"/>
          <w:lang w:val="en-US"/>
        </w:rPr>
        <w:t>Length and language of proposal</w:t>
      </w:r>
      <w:bookmarkEnd w:id="21"/>
      <w:bookmarkEnd w:id="22"/>
      <w:bookmarkEnd w:id="23"/>
      <w:bookmarkEnd w:id="24"/>
      <w:bookmarkEnd w:id="25"/>
      <w:bookmarkEnd w:id="26"/>
    </w:p>
    <w:p w14:paraId="0FFD9498" w14:textId="77777777" w:rsidR="00F64F6D" w:rsidRPr="00AE0872" w:rsidRDefault="00F64F6D" w:rsidP="005761C0">
      <w:pPr>
        <w:spacing w:after="240" w:line="300" w:lineRule="exact"/>
        <w:jc w:val="both"/>
        <w:rPr>
          <w:sz w:val="22"/>
          <w:szCs w:val="22"/>
          <w:lang w:val="en-US"/>
        </w:rPr>
      </w:pPr>
      <w:r w:rsidRPr="00AE0872">
        <w:rPr>
          <w:sz w:val="22"/>
          <w:szCs w:val="22"/>
          <w:lang w:val="en-US"/>
        </w:rPr>
        <w:t xml:space="preserve">The proposal shall be submitted </w:t>
      </w:r>
      <w:r w:rsidRPr="00AE0872">
        <w:rPr>
          <w:b/>
          <w:sz w:val="22"/>
          <w:szCs w:val="22"/>
          <w:lang w:val="en-US"/>
        </w:rPr>
        <w:t>in English.</w:t>
      </w:r>
    </w:p>
    <w:p w14:paraId="0E3A5734" w14:textId="77777777" w:rsidR="00F64F6D" w:rsidRPr="00AE0872" w:rsidRDefault="00F64F6D" w:rsidP="005761C0">
      <w:pPr>
        <w:spacing w:after="240" w:line="300" w:lineRule="exact"/>
        <w:jc w:val="both"/>
        <w:rPr>
          <w:sz w:val="22"/>
          <w:szCs w:val="22"/>
          <w:lang w:val="en-US"/>
        </w:rPr>
      </w:pPr>
      <w:r w:rsidRPr="00AE0872">
        <w:rPr>
          <w:sz w:val="22"/>
          <w:szCs w:val="22"/>
          <w:lang w:val="en-US"/>
        </w:rPr>
        <w:t>The Executive Summary shall be maximum one page.</w:t>
      </w:r>
    </w:p>
    <w:p w14:paraId="6F30110C" w14:textId="77777777" w:rsidR="00F64F6D" w:rsidRPr="00AE0872" w:rsidRDefault="00F64F6D" w:rsidP="005761C0">
      <w:pPr>
        <w:autoSpaceDE w:val="0"/>
        <w:autoSpaceDN w:val="0"/>
        <w:adjustRightInd w:val="0"/>
        <w:spacing w:after="240" w:line="300" w:lineRule="exact"/>
        <w:jc w:val="both"/>
        <w:rPr>
          <w:color w:val="000000"/>
          <w:sz w:val="22"/>
          <w:szCs w:val="22"/>
          <w:lang w:val="en-US"/>
        </w:rPr>
      </w:pPr>
      <w:r w:rsidRPr="00AE0872">
        <w:rPr>
          <w:color w:val="000000"/>
          <w:sz w:val="22"/>
          <w:szCs w:val="22"/>
          <w:lang w:val="en-US"/>
        </w:rPr>
        <w:t>The full proposal shall not contain more than</w:t>
      </w:r>
      <w:r w:rsidRPr="00AE0872">
        <w:rPr>
          <w:color w:val="FF00FF"/>
          <w:sz w:val="22"/>
          <w:szCs w:val="22"/>
          <w:lang w:val="en-US"/>
        </w:rPr>
        <w:t xml:space="preserve"> </w:t>
      </w:r>
      <w:r w:rsidRPr="00AE0872">
        <w:rPr>
          <w:sz w:val="22"/>
          <w:szCs w:val="22"/>
          <w:lang w:val="en-US"/>
        </w:rPr>
        <w:t xml:space="preserve">10 </w:t>
      </w:r>
      <w:r w:rsidRPr="00AE0872">
        <w:rPr>
          <w:color w:val="000000"/>
          <w:sz w:val="22"/>
          <w:szCs w:val="22"/>
          <w:lang w:val="en-US"/>
        </w:rPr>
        <w:t>pages, cover letter and annexes excluded.</w:t>
      </w:r>
      <w:r w:rsidRPr="00AE0872">
        <w:rPr>
          <w:color w:val="000000"/>
          <w:sz w:val="22"/>
          <w:szCs w:val="22"/>
          <w:lang w:val="en-US"/>
        </w:rPr>
        <w:br/>
      </w:r>
      <w:r w:rsidRPr="00AE0872">
        <w:rPr>
          <w:color w:val="000000"/>
          <w:sz w:val="22"/>
          <w:szCs w:val="22"/>
          <w:lang w:val="en-US"/>
        </w:rPr>
        <w:br/>
      </w:r>
    </w:p>
    <w:p w14:paraId="220AEB2D" w14:textId="77777777" w:rsidR="00F64F6D" w:rsidRPr="00AE0872" w:rsidRDefault="00F64F6D" w:rsidP="005761C0">
      <w:pPr>
        <w:pStyle w:val="Heading2"/>
        <w:numPr>
          <w:ilvl w:val="0"/>
          <w:numId w:val="1"/>
        </w:numPr>
        <w:spacing w:before="0" w:after="0" w:line="300" w:lineRule="exact"/>
        <w:ind w:hanging="294"/>
        <w:jc w:val="both"/>
        <w:rPr>
          <w:rFonts w:ascii="Times New Roman" w:hAnsi="Times New Roman" w:cs="Times New Roman"/>
          <w:i w:val="0"/>
          <w:sz w:val="22"/>
          <w:szCs w:val="22"/>
          <w:lang w:val="en-US"/>
        </w:rPr>
      </w:pPr>
      <w:bookmarkStart w:id="27" w:name="_Toc62286771"/>
      <w:bookmarkStart w:id="28" w:name="_Toc62286833"/>
      <w:bookmarkStart w:id="29" w:name="_Toc62286887"/>
      <w:bookmarkStart w:id="30" w:name="_Toc62286941"/>
      <w:bookmarkStart w:id="31" w:name="_Toc62287044"/>
      <w:bookmarkStart w:id="32" w:name="_Toc233532458"/>
      <w:r w:rsidRPr="00AE0872">
        <w:rPr>
          <w:rFonts w:ascii="Times New Roman" w:hAnsi="Times New Roman" w:cs="Times New Roman"/>
          <w:i w:val="0"/>
          <w:sz w:val="22"/>
          <w:szCs w:val="22"/>
          <w:lang w:val="en-US"/>
        </w:rPr>
        <w:t>Content of proposal</w:t>
      </w:r>
      <w:bookmarkEnd w:id="27"/>
      <w:bookmarkEnd w:id="28"/>
      <w:bookmarkEnd w:id="29"/>
      <w:bookmarkEnd w:id="30"/>
      <w:bookmarkEnd w:id="31"/>
      <w:bookmarkEnd w:id="32"/>
    </w:p>
    <w:p w14:paraId="17ECF3E5" w14:textId="77777777" w:rsidR="00F64F6D" w:rsidRPr="00AE0872" w:rsidRDefault="00F64F6D" w:rsidP="005761C0">
      <w:pPr>
        <w:spacing w:line="300" w:lineRule="exact"/>
        <w:jc w:val="both"/>
        <w:rPr>
          <w:lang w:val="en-US"/>
        </w:rPr>
      </w:pPr>
    </w:p>
    <w:p w14:paraId="785543CC" w14:textId="77777777" w:rsidR="00F64F6D" w:rsidRPr="00AE0872" w:rsidRDefault="00F64F6D" w:rsidP="005761C0">
      <w:pPr>
        <w:autoSpaceDE w:val="0"/>
        <w:autoSpaceDN w:val="0"/>
        <w:adjustRightInd w:val="0"/>
        <w:spacing w:line="300" w:lineRule="exact"/>
        <w:ind w:left="709"/>
        <w:jc w:val="both"/>
        <w:rPr>
          <w:b/>
          <w:bCs/>
          <w:iCs/>
          <w:color w:val="000000"/>
          <w:sz w:val="22"/>
          <w:szCs w:val="22"/>
          <w:lang w:val="en-US"/>
        </w:rPr>
      </w:pPr>
      <w:r w:rsidRPr="00AE0872">
        <w:rPr>
          <w:b/>
          <w:bCs/>
          <w:iCs/>
          <w:color w:val="000000"/>
          <w:sz w:val="22"/>
          <w:szCs w:val="22"/>
          <w:lang w:val="en-US"/>
        </w:rPr>
        <w:t>Full Demonstrator Proposal</w:t>
      </w:r>
    </w:p>
    <w:p w14:paraId="7A16DE5E" w14:textId="77777777" w:rsidR="00F64F6D" w:rsidRPr="00AE0872" w:rsidRDefault="00F64F6D" w:rsidP="005761C0">
      <w:pPr>
        <w:spacing w:line="300" w:lineRule="exact"/>
        <w:jc w:val="both"/>
        <w:rPr>
          <w:b/>
          <w:i/>
          <w:lang w:val="en-US"/>
        </w:rPr>
      </w:pPr>
    </w:p>
    <w:p w14:paraId="5A5DC6B1" w14:textId="77777777" w:rsidR="00F64F6D" w:rsidRPr="00AE0872" w:rsidRDefault="00F64F6D" w:rsidP="005761C0">
      <w:pPr>
        <w:pStyle w:val="Heading3"/>
        <w:numPr>
          <w:ilvl w:val="0"/>
          <w:numId w:val="3"/>
        </w:numPr>
        <w:tabs>
          <w:tab w:val="clear" w:pos="720"/>
          <w:tab w:val="num" w:pos="993"/>
        </w:tabs>
        <w:spacing w:before="0" w:after="240" w:line="300" w:lineRule="exact"/>
        <w:ind w:left="993" w:hanging="284"/>
        <w:jc w:val="both"/>
        <w:rPr>
          <w:rFonts w:ascii="Times New Roman" w:hAnsi="Times New Roman" w:cs="Times New Roman"/>
          <w:sz w:val="22"/>
          <w:szCs w:val="22"/>
          <w:lang w:val="en-US"/>
        </w:rPr>
      </w:pPr>
      <w:bookmarkStart w:id="33" w:name="_Toc62286772"/>
      <w:bookmarkStart w:id="34" w:name="_Toc62286834"/>
      <w:bookmarkStart w:id="35" w:name="_Toc62286888"/>
      <w:bookmarkStart w:id="36" w:name="_Toc62286942"/>
      <w:bookmarkStart w:id="37" w:name="_Toc62287045"/>
      <w:bookmarkStart w:id="38" w:name="_Toc233531989"/>
      <w:bookmarkStart w:id="39" w:name="_Toc233532459"/>
      <w:r w:rsidRPr="00AE0872">
        <w:rPr>
          <w:rFonts w:ascii="Times New Roman" w:hAnsi="Times New Roman" w:cs="Times New Roman"/>
          <w:sz w:val="22"/>
          <w:szCs w:val="22"/>
          <w:lang w:val="en-US"/>
        </w:rPr>
        <w:t>Cover Letter</w:t>
      </w:r>
      <w:bookmarkEnd w:id="33"/>
      <w:bookmarkEnd w:id="34"/>
      <w:bookmarkEnd w:id="35"/>
      <w:bookmarkEnd w:id="36"/>
      <w:bookmarkEnd w:id="37"/>
      <w:bookmarkEnd w:id="38"/>
      <w:bookmarkEnd w:id="39"/>
    </w:p>
    <w:p w14:paraId="5A9C4898" w14:textId="446DB49B" w:rsidR="00F64F6D" w:rsidRPr="00AE0872" w:rsidRDefault="00F64F6D" w:rsidP="005761C0">
      <w:pPr>
        <w:tabs>
          <w:tab w:val="left" w:pos="-1440"/>
          <w:tab w:val="left" w:pos="-720"/>
          <w:tab w:val="left" w:pos="0"/>
          <w:tab w:val="left" w:pos="720"/>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300" w:lineRule="exact"/>
        <w:jc w:val="both"/>
        <w:rPr>
          <w:color w:val="000000"/>
          <w:sz w:val="22"/>
          <w:szCs w:val="22"/>
          <w:lang w:val="en-US"/>
        </w:rPr>
      </w:pPr>
      <w:r w:rsidRPr="00AE0872">
        <w:rPr>
          <w:color w:val="000000"/>
          <w:sz w:val="22"/>
          <w:szCs w:val="22"/>
          <w:lang w:val="en-US"/>
        </w:rPr>
        <w:t>The Applicant is asked to introduce the a</w:t>
      </w:r>
      <w:r w:rsidR="00AF723D" w:rsidRPr="00AE0872">
        <w:rPr>
          <w:color w:val="000000"/>
          <w:sz w:val="22"/>
          <w:szCs w:val="22"/>
          <w:lang w:val="en-US"/>
        </w:rPr>
        <w:t>pplication with a cover letter</w:t>
      </w:r>
      <w:r w:rsidRPr="00AE0872">
        <w:rPr>
          <w:color w:val="000000"/>
          <w:sz w:val="22"/>
          <w:szCs w:val="22"/>
          <w:lang w:val="en-US"/>
        </w:rPr>
        <w:t>. Your attention is drawn to the following:</w:t>
      </w:r>
    </w:p>
    <w:p w14:paraId="3899D652" w14:textId="5340BD1A" w:rsidR="00F64F6D" w:rsidRPr="00AE0872" w:rsidRDefault="00F64F6D" w:rsidP="00AF723D">
      <w:pPr>
        <w:pStyle w:val="ListParagraph"/>
        <w:numPr>
          <w:ilvl w:val="0"/>
          <w:numId w:val="39"/>
        </w:numPr>
        <w:tabs>
          <w:tab w:val="left" w:pos="-1440"/>
          <w:tab w:val="left" w:pos="-720"/>
          <w:tab w:val="left" w:pos="0"/>
          <w:tab w:val="left" w:pos="8640"/>
        </w:tabs>
        <w:spacing w:line="300" w:lineRule="exact"/>
        <w:ind w:left="284" w:hanging="284"/>
        <w:jc w:val="both"/>
        <w:rPr>
          <w:bCs/>
          <w:sz w:val="22"/>
          <w:szCs w:val="22"/>
          <w:lang w:val="en-US"/>
        </w:rPr>
      </w:pPr>
      <w:r w:rsidRPr="00AE0872">
        <w:rPr>
          <w:color w:val="000000"/>
          <w:sz w:val="22"/>
          <w:szCs w:val="22"/>
          <w:lang w:val="en-US"/>
        </w:rPr>
        <w:t>The cover letter shall include a</w:t>
      </w:r>
      <w:r w:rsidRPr="00AE0872">
        <w:rPr>
          <w:bCs/>
          <w:sz w:val="22"/>
          <w:szCs w:val="22"/>
          <w:lang w:val="en-US"/>
        </w:rPr>
        <w:t xml:space="preserve"> statement that the proposal is valid for a minimum period of 6 months from the date of its submission to </w:t>
      </w:r>
      <w:r w:rsidR="00AF723D" w:rsidRPr="00AE0872">
        <w:rPr>
          <w:bCs/>
          <w:sz w:val="22"/>
          <w:szCs w:val="22"/>
          <w:lang w:val="en-US"/>
        </w:rPr>
        <w:t>ESA Space Solutions Centre Ireland</w:t>
      </w:r>
      <w:r w:rsidRPr="00AE0872">
        <w:rPr>
          <w:bCs/>
          <w:sz w:val="22"/>
          <w:szCs w:val="22"/>
          <w:lang w:val="en-US"/>
        </w:rPr>
        <w:t>;</w:t>
      </w:r>
      <w:r w:rsidRPr="00AE0872">
        <w:rPr>
          <w:bCs/>
          <w:sz w:val="22"/>
          <w:szCs w:val="22"/>
          <w:lang w:val="en-US"/>
        </w:rPr>
        <w:br/>
      </w:r>
    </w:p>
    <w:p w14:paraId="75A36522" w14:textId="77777777" w:rsidR="00AF723D" w:rsidRPr="00AE0872" w:rsidRDefault="00F64F6D" w:rsidP="00AF723D">
      <w:pPr>
        <w:pStyle w:val="ListParagraph"/>
        <w:numPr>
          <w:ilvl w:val="0"/>
          <w:numId w:val="39"/>
        </w:numPr>
        <w:autoSpaceDE w:val="0"/>
        <w:autoSpaceDN w:val="0"/>
        <w:adjustRightInd w:val="0"/>
        <w:spacing w:line="300" w:lineRule="exact"/>
        <w:ind w:left="284" w:hanging="284"/>
        <w:jc w:val="both"/>
        <w:rPr>
          <w:color w:val="000000"/>
          <w:sz w:val="22"/>
          <w:szCs w:val="22"/>
          <w:lang w:val="en-US"/>
        </w:rPr>
      </w:pPr>
      <w:r w:rsidRPr="00AE0872">
        <w:rPr>
          <w:sz w:val="22"/>
          <w:szCs w:val="22"/>
          <w:lang w:val="en-US"/>
        </w:rPr>
        <w:t>The cover letter shall be referenced and dated;</w:t>
      </w:r>
    </w:p>
    <w:p w14:paraId="00BFDF3C" w14:textId="7B08F3C7" w:rsidR="00F64F6D" w:rsidRPr="00AE0872" w:rsidRDefault="00F64F6D" w:rsidP="00AF723D">
      <w:pPr>
        <w:pStyle w:val="ListParagraph"/>
        <w:autoSpaceDE w:val="0"/>
        <w:autoSpaceDN w:val="0"/>
        <w:adjustRightInd w:val="0"/>
        <w:spacing w:line="300" w:lineRule="exact"/>
        <w:ind w:left="284"/>
        <w:jc w:val="both"/>
        <w:rPr>
          <w:color w:val="000000"/>
          <w:sz w:val="22"/>
          <w:szCs w:val="22"/>
          <w:lang w:val="en-US"/>
        </w:rPr>
      </w:pPr>
    </w:p>
    <w:p w14:paraId="677B0997" w14:textId="695557A6" w:rsidR="00AF723D" w:rsidRPr="00AE0872" w:rsidRDefault="00F64F6D" w:rsidP="00AF723D">
      <w:pPr>
        <w:pStyle w:val="ListParagraph"/>
        <w:numPr>
          <w:ilvl w:val="0"/>
          <w:numId w:val="39"/>
        </w:numPr>
        <w:autoSpaceDE w:val="0"/>
        <w:autoSpaceDN w:val="0"/>
        <w:adjustRightInd w:val="0"/>
        <w:spacing w:line="300" w:lineRule="exact"/>
        <w:ind w:left="284" w:hanging="284"/>
        <w:jc w:val="both"/>
        <w:rPr>
          <w:color w:val="000000"/>
          <w:sz w:val="22"/>
          <w:szCs w:val="22"/>
          <w:lang w:val="en-US"/>
        </w:rPr>
      </w:pPr>
      <w:r w:rsidRPr="00AE0872">
        <w:rPr>
          <w:color w:val="000000"/>
          <w:sz w:val="22"/>
          <w:szCs w:val="22"/>
          <w:lang w:val="en-US"/>
        </w:rPr>
        <w:t xml:space="preserve">It shall provide </w:t>
      </w:r>
      <w:r w:rsidRPr="00AE0872">
        <w:rPr>
          <w:sz w:val="22"/>
          <w:szCs w:val="22"/>
          <w:lang w:val="en-US"/>
        </w:rPr>
        <w:t>the name, address, fax- and telephone number of the Applicant to whom all communications relating to the Call for proposal shall be addressed;</w:t>
      </w:r>
    </w:p>
    <w:p w14:paraId="0A105D64" w14:textId="77777777" w:rsidR="00AF723D" w:rsidRPr="00AE0872" w:rsidRDefault="00AF723D" w:rsidP="00AF723D">
      <w:pPr>
        <w:autoSpaceDE w:val="0"/>
        <w:autoSpaceDN w:val="0"/>
        <w:adjustRightInd w:val="0"/>
        <w:spacing w:line="300" w:lineRule="exact"/>
        <w:jc w:val="both"/>
        <w:rPr>
          <w:color w:val="000000"/>
          <w:sz w:val="22"/>
          <w:szCs w:val="22"/>
          <w:lang w:val="en-US"/>
        </w:rPr>
      </w:pPr>
    </w:p>
    <w:p w14:paraId="5C5B70B8" w14:textId="23BFAE96" w:rsidR="00F64F6D" w:rsidRPr="00AE0872" w:rsidRDefault="00F64F6D" w:rsidP="00AF723D">
      <w:pPr>
        <w:pStyle w:val="ListParagraph"/>
        <w:numPr>
          <w:ilvl w:val="0"/>
          <w:numId w:val="39"/>
        </w:numPr>
        <w:spacing w:line="300" w:lineRule="exact"/>
        <w:ind w:left="284" w:hanging="284"/>
        <w:jc w:val="both"/>
        <w:rPr>
          <w:sz w:val="22"/>
          <w:szCs w:val="22"/>
          <w:lang w:val="en-US"/>
        </w:rPr>
      </w:pPr>
      <w:r w:rsidRPr="00AE0872">
        <w:rPr>
          <w:sz w:val="22"/>
          <w:szCs w:val="22"/>
          <w:lang w:val="en-US"/>
        </w:rPr>
        <w:t>It shall provide a clear statement of compliance with the requirements set out in this Call;</w:t>
      </w:r>
      <w:r w:rsidRPr="00AE0872">
        <w:rPr>
          <w:sz w:val="22"/>
          <w:szCs w:val="22"/>
          <w:lang w:val="en-US"/>
        </w:rPr>
        <w:br/>
      </w:r>
    </w:p>
    <w:p w14:paraId="3B002A8C" w14:textId="77777777" w:rsidR="00F64F6D" w:rsidRPr="00AE0872" w:rsidRDefault="00F64F6D" w:rsidP="005761C0">
      <w:pPr>
        <w:pStyle w:val="ListParagraph"/>
        <w:numPr>
          <w:ilvl w:val="0"/>
          <w:numId w:val="39"/>
        </w:numPr>
        <w:spacing w:after="240" w:line="300" w:lineRule="exact"/>
        <w:ind w:left="284" w:hanging="284"/>
        <w:jc w:val="both"/>
        <w:rPr>
          <w:sz w:val="22"/>
          <w:szCs w:val="22"/>
          <w:lang w:val="en-US"/>
        </w:rPr>
      </w:pPr>
      <w:r w:rsidRPr="00AE0872">
        <w:rPr>
          <w:sz w:val="22"/>
          <w:szCs w:val="22"/>
          <w:lang w:val="en-US"/>
        </w:rPr>
        <w:t>It shall provide a clear statement that the draft Contract has been read, understood and accepted;</w:t>
      </w:r>
      <w:r w:rsidRPr="00AE0872">
        <w:rPr>
          <w:sz w:val="22"/>
          <w:szCs w:val="22"/>
          <w:lang w:val="en-US"/>
        </w:rPr>
        <w:br/>
      </w:r>
    </w:p>
    <w:p w14:paraId="409A8404" w14:textId="77777777" w:rsidR="00AF723D" w:rsidRPr="00AE0872" w:rsidRDefault="00F64F6D" w:rsidP="005761C0">
      <w:pPr>
        <w:pStyle w:val="ListParagraph"/>
        <w:numPr>
          <w:ilvl w:val="0"/>
          <w:numId w:val="39"/>
        </w:numPr>
        <w:tabs>
          <w:tab w:val="left" w:pos="1276"/>
        </w:tabs>
        <w:spacing w:after="240" w:line="300" w:lineRule="exact"/>
        <w:ind w:left="284" w:hanging="284"/>
        <w:jc w:val="both"/>
        <w:rPr>
          <w:sz w:val="22"/>
          <w:szCs w:val="22"/>
          <w:lang w:val="en-US"/>
        </w:rPr>
      </w:pPr>
      <w:r w:rsidRPr="00AE0872">
        <w:rPr>
          <w:sz w:val="22"/>
          <w:szCs w:val="22"/>
          <w:lang w:val="en-US"/>
        </w:rPr>
        <w:t>The price for the execution of the activity proposed;</w:t>
      </w:r>
    </w:p>
    <w:p w14:paraId="106CFF53" w14:textId="366275F7" w:rsidR="00F64F6D" w:rsidRPr="00AE0872" w:rsidRDefault="00F64F6D" w:rsidP="00AF723D">
      <w:pPr>
        <w:pStyle w:val="ListParagraph"/>
        <w:tabs>
          <w:tab w:val="left" w:pos="1276"/>
        </w:tabs>
        <w:spacing w:after="240" w:line="300" w:lineRule="exact"/>
        <w:ind w:left="284"/>
        <w:jc w:val="both"/>
        <w:rPr>
          <w:sz w:val="22"/>
          <w:szCs w:val="22"/>
          <w:lang w:val="en-US"/>
        </w:rPr>
      </w:pPr>
    </w:p>
    <w:p w14:paraId="408BCB0D" w14:textId="77777777" w:rsidR="00F64F6D" w:rsidRPr="00AE0872" w:rsidRDefault="00F64F6D" w:rsidP="00356189">
      <w:pPr>
        <w:pStyle w:val="ListParagraph"/>
        <w:numPr>
          <w:ilvl w:val="0"/>
          <w:numId w:val="39"/>
        </w:numPr>
        <w:spacing w:line="300" w:lineRule="exact"/>
        <w:ind w:left="284" w:hanging="284"/>
        <w:jc w:val="both"/>
        <w:rPr>
          <w:sz w:val="22"/>
          <w:szCs w:val="22"/>
          <w:lang w:val="en-US"/>
        </w:rPr>
      </w:pPr>
      <w:r w:rsidRPr="00AE0872">
        <w:rPr>
          <w:sz w:val="22"/>
          <w:szCs w:val="22"/>
          <w:lang w:val="en-US"/>
        </w:rPr>
        <w:t xml:space="preserve">The cover letter shall be signed by the legal representative. </w:t>
      </w:r>
    </w:p>
    <w:p w14:paraId="7691C5D5" w14:textId="48043BDF" w:rsidR="00F64F6D" w:rsidRPr="00AE0872" w:rsidRDefault="00F64F6D">
      <w:pPr>
        <w:spacing w:line="300" w:lineRule="exact"/>
        <w:jc w:val="both"/>
        <w:rPr>
          <w:lang w:val="en-US"/>
        </w:rPr>
      </w:pPr>
    </w:p>
    <w:p w14:paraId="515F60B5" w14:textId="77777777" w:rsidR="00F64F6D" w:rsidRPr="00AE0872" w:rsidRDefault="00F64F6D" w:rsidP="005761C0">
      <w:pPr>
        <w:pStyle w:val="Heading3"/>
        <w:numPr>
          <w:ilvl w:val="0"/>
          <w:numId w:val="3"/>
        </w:numPr>
        <w:tabs>
          <w:tab w:val="clear" w:pos="720"/>
          <w:tab w:val="num" w:pos="993"/>
        </w:tabs>
        <w:spacing w:before="0" w:after="0" w:line="300" w:lineRule="exact"/>
        <w:ind w:left="993" w:hanging="294"/>
        <w:jc w:val="both"/>
        <w:rPr>
          <w:rFonts w:ascii="Times New Roman" w:hAnsi="Times New Roman" w:cs="Times New Roman"/>
          <w:sz w:val="22"/>
          <w:szCs w:val="22"/>
          <w:lang w:val="en-US"/>
        </w:rPr>
      </w:pPr>
      <w:bookmarkStart w:id="40" w:name="_Toc62286773"/>
      <w:bookmarkStart w:id="41" w:name="_Toc62286835"/>
      <w:bookmarkStart w:id="42" w:name="_Toc62286889"/>
      <w:bookmarkStart w:id="43" w:name="_Toc62286943"/>
      <w:bookmarkStart w:id="44" w:name="_Toc62287046"/>
      <w:bookmarkStart w:id="45" w:name="_Toc233531990"/>
      <w:bookmarkStart w:id="46" w:name="_Toc233532460"/>
      <w:r w:rsidRPr="00AE0872">
        <w:rPr>
          <w:rFonts w:ascii="Times New Roman" w:hAnsi="Times New Roman" w:cs="Times New Roman"/>
          <w:sz w:val="22"/>
          <w:szCs w:val="22"/>
          <w:lang w:val="en-US"/>
        </w:rPr>
        <w:t>Executive Summary</w:t>
      </w:r>
      <w:bookmarkEnd w:id="40"/>
      <w:bookmarkEnd w:id="41"/>
      <w:bookmarkEnd w:id="42"/>
      <w:bookmarkEnd w:id="43"/>
      <w:bookmarkEnd w:id="44"/>
      <w:bookmarkEnd w:id="45"/>
      <w:bookmarkEnd w:id="46"/>
    </w:p>
    <w:p w14:paraId="530DE1FC" w14:textId="77777777" w:rsidR="00F64F6D" w:rsidRPr="00AE0872" w:rsidRDefault="00F64F6D" w:rsidP="00356189">
      <w:pPr>
        <w:spacing w:line="300" w:lineRule="exact"/>
        <w:jc w:val="both"/>
        <w:rPr>
          <w:color w:val="000000"/>
          <w:lang w:val="en-US"/>
        </w:rPr>
      </w:pPr>
    </w:p>
    <w:p w14:paraId="56A35F68" w14:textId="34667F08" w:rsidR="00F64F6D" w:rsidRPr="00AE0872" w:rsidRDefault="00F64F6D" w:rsidP="005761C0">
      <w:pPr>
        <w:spacing w:after="240" w:line="300" w:lineRule="exact"/>
        <w:jc w:val="both"/>
        <w:rPr>
          <w:sz w:val="22"/>
          <w:szCs w:val="22"/>
          <w:lang w:val="en-US"/>
        </w:rPr>
      </w:pPr>
      <w:r w:rsidRPr="00AE0872">
        <w:rPr>
          <w:color w:val="000000"/>
          <w:sz w:val="22"/>
          <w:szCs w:val="22"/>
          <w:lang w:val="en-US"/>
        </w:rPr>
        <w:t xml:space="preserve">The Applicant is asked </w:t>
      </w:r>
      <w:r w:rsidR="002E62C8" w:rsidRPr="00AE0872">
        <w:rPr>
          <w:color w:val="000000"/>
          <w:sz w:val="22"/>
          <w:szCs w:val="22"/>
          <w:lang w:val="en-US"/>
        </w:rPr>
        <w:t>to produce an executive summary.</w:t>
      </w:r>
      <w:r w:rsidRPr="00AE0872">
        <w:rPr>
          <w:color w:val="000000"/>
          <w:sz w:val="22"/>
          <w:szCs w:val="22"/>
          <w:lang w:val="en-US"/>
        </w:rPr>
        <w:t xml:space="preserve"> The executive summary for accepted proposals may be published openly by the Agency. </w:t>
      </w:r>
      <w:r w:rsidRPr="00AE0872">
        <w:rPr>
          <w:sz w:val="22"/>
          <w:szCs w:val="22"/>
          <w:lang w:val="en-US"/>
        </w:rPr>
        <w:t>The executive summary shall cover the following aspects, in maximum one page:</w:t>
      </w:r>
    </w:p>
    <w:p w14:paraId="548FF0F9" w14:textId="77777777" w:rsidR="00F64F6D" w:rsidRPr="00AE0872" w:rsidRDefault="00F64F6D" w:rsidP="005761C0">
      <w:pPr>
        <w:autoSpaceDE w:val="0"/>
        <w:autoSpaceDN w:val="0"/>
        <w:adjustRightInd w:val="0"/>
        <w:spacing w:after="240" w:line="300" w:lineRule="exact"/>
        <w:ind w:left="1276" w:hanging="283"/>
        <w:jc w:val="both"/>
        <w:rPr>
          <w:color w:val="000000"/>
          <w:sz w:val="22"/>
          <w:szCs w:val="22"/>
          <w:lang w:val="en-US"/>
        </w:rPr>
      </w:pPr>
      <w:r w:rsidRPr="00AE0872">
        <w:rPr>
          <w:color w:val="000000"/>
          <w:sz w:val="22"/>
          <w:szCs w:val="22"/>
          <w:lang w:val="en-US"/>
        </w:rPr>
        <w:t xml:space="preserve">2.1 </w:t>
      </w:r>
      <w:r w:rsidRPr="00AE0872">
        <w:rPr>
          <w:color w:val="000000"/>
          <w:sz w:val="22"/>
          <w:szCs w:val="22"/>
          <w:lang w:val="en-US"/>
        </w:rPr>
        <w:tab/>
        <w:t>Descriptive Title</w:t>
      </w:r>
    </w:p>
    <w:p w14:paraId="311C5248" w14:textId="781F6667" w:rsidR="00F64F6D" w:rsidRPr="00AE0872" w:rsidRDefault="00F64F6D" w:rsidP="005761C0">
      <w:pPr>
        <w:autoSpaceDE w:val="0"/>
        <w:autoSpaceDN w:val="0"/>
        <w:adjustRightInd w:val="0"/>
        <w:spacing w:after="240" w:line="300" w:lineRule="exact"/>
        <w:jc w:val="both"/>
        <w:rPr>
          <w:i/>
          <w:color w:val="000000"/>
          <w:sz w:val="22"/>
          <w:szCs w:val="22"/>
          <w:lang w:val="en-US"/>
        </w:rPr>
      </w:pPr>
      <w:r w:rsidRPr="00AE0872">
        <w:rPr>
          <w:i/>
          <w:color w:val="000000"/>
          <w:sz w:val="22"/>
          <w:szCs w:val="22"/>
          <w:lang w:val="en-US"/>
        </w:rPr>
        <w:t>Provide an easily understandable title explaining the purpose of the project (e.g Lightweight X-Ray Device for Cleaning Industry).</w:t>
      </w:r>
    </w:p>
    <w:p w14:paraId="268D551F" w14:textId="77777777" w:rsidR="00F64F6D" w:rsidRPr="00AE0872" w:rsidRDefault="00F64F6D" w:rsidP="005761C0">
      <w:pPr>
        <w:autoSpaceDE w:val="0"/>
        <w:autoSpaceDN w:val="0"/>
        <w:adjustRightInd w:val="0"/>
        <w:spacing w:after="240" w:line="300" w:lineRule="exact"/>
        <w:ind w:left="1276" w:hanging="283"/>
        <w:jc w:val="both"/>
        <w:rPr>
          <w:sz w:val="22"/>
          <w:szCs w:val="22"/>
          <w:lang w:val="en-US"/>
        </w:rPr>
      </w:pPr>
      <w:r w:rsidRPr="00AE0872">
        <w:rPr>
          <w:sz w:val="22"/>
          <w:szCs w:val="22"/>
          <w:lang w:val="en-US"/>
        </w:rPr>
        <w:t xml:space="preserve">2.2 </w:t>
      </w:r>
      <w:r w:rsidRPr="00AE0872">
        <w:rPr>
          <w:sz w:val="22"/>
          <w:szCs w:val="22"/>
          <w:lang w:val="en-US"/>
        </w:rPr>
        <w:tab/>
        <w:t>Technology Market Area as defined on the Technology Forum Web-Site</w:t>
      </w:r>
    </w:p>
    <w:p w14:paraId="17074C3F" w14:textId="58C0BC3E" w:rsidR="00F64F6D" w:rsidRPr="00AE0872" w:rsidRDefault="00F64F6D" w:rsidP="005761C0">
      <w:pPr>
        <w:autoSpaceDE w:val="0"/>
        <w:autoSpaceDN w:val="0"/>
        <w:adjustRightInd w:val="0"/>
        <w:spacing w:after="240" w:line="300" w:lineRule="exact"/>
        <w:jc w:val="both"/>
        <w:rPr>
          <w:i/>
          <w:iCs/>
          <w:sz w:val="22"/>
          <w:szCs w:val="22"/>
          <w:lang w:val="en-US"/>
        </w:rPr>
      </w:pPr>
      <w:r w:rsidRPr="00AE0872">
        <w:rPr>
          <w:i/>
          <w:iCs/>
          <w:sz w:val="22"/>
          <w:szCs w:val="22"/>
          <w:lang w:val="en-US"/>
        </w:rPr>
        <w:t>Indicate the technology market area of the proposed transfer as defined on the Technology Transfer Web-Site.</w:t>
      </w:r>
    </w:p>
    <w:p w14:paraId="0E04D964" w14:textId="77777777" w:rsidR="00F64F6D" w:rsidRPr="00AE0872" w:rsidRDefault="00F64F6D" w:rsidP="00356189">
      <w:pPr>
        <w:autoSpaceDE w:val="0"/>
        <w:autoSpaceDN w:val="0"/>
        <w:adjustRightInd w:val="0"/>
        <w:spacing w:after="240" w:line="300" w:lineRule="exact"/>
        <w:ind w:left="1276" w:hanging="283"/>
        <w:jc w:val="both"/>
        <w:rPr>
          <w:i/>
          <w:color w:val="000000"/>
          <w:sz w:val="22"/>
          <w:szCs w:val="22"/>
          <w:lang w:val="en-US"/>
        </w:rPr>
      </w:pPr>
      <w:r w:rsidRPr="00AE0872">
        <w:rPr>
          <w:color w:val="000000"/>
          <w:sz w:val="22"/>
          <w:szCs w:val="22"/>
          <w:lang w:val="en-US"/>
        </w:rPr>
        <w:t xml:space="preserve">2.3 </w:t>
      </w:r>
      <w:r w:rsidRPr="00AE0872">
        <w:rPr>
          <w:color w:val="000000"/>
          <w:sz w:val="22"/>
          <w:szCs w:val="22"/>
          <w:lang w:val="en-US"/>
        </w:rPr>
        <w:tab/>
        <w:t xml:space="preserve">Key Words </w:t>
      </w:r>
    </w:p>
    <w:p w14:paraId="6B149643" w14:textId="29D0C3BB" w:rsidR="00F64F6D" w:rsidRPr="00AE0872" w:rsidRDefault="00F64F6D">
      <w:pPr>
        <w:autoSpaceDE w:val="0"/>
        <w:autoSpaceDN w:val="0"/>
        <w:adjustRightInd w:val="0"/>
        <w:spacing w:after="240" w:line="300" w:lineRule="exact"/>
        <w:jc w:val="both"/>
        <w:rPr>
          <w:i/>
          <w:color w:val="000000"/>
          <w:sz w:val="22"/>
          <w:szCs w:val="22"/>
          <w:lang w:val="en-US"/>
        </w:rPr>
      </w:pPr>
      <w:r w:rsidRPr="00AE0872">
        <w:rPr>
          <w:i/>
          <w:color w:val="000000"/>
          <w:sz w:val="22"/>
          <w:szCs w:val="22"/>
          <w:lang w:val="en-US"/>
        </w:rPr>
        <w:t>Provide meta tags suitable for database searches (e.g Rosetta, X-Ray, c</w:t>
      </w:r>
      <w:r w:rsidR="002E62C8" w:rsidRPr="00AE0872">
        <w:rPr>
          <w:i/>
          <w:color w:val="000000"/>
          <w:sz w:val="22"/>
          <w:szCs w:val="22"/>
          <w:lang w:val="en-US"/>
        </w:rPr>
        <w:t xml:space="preserve">leaning, sensor, lightweight). </w:t>
      </w:r>
    </w:p>
    <w:p w14:paraId="0FD56661" w14:textId="77777777" w:rsidR="00F64F6D" w:rsidRPr="00AE0872" w:rsidRDefault="00F64F6D">
      <w:pPr>
        <w:autoSpaceDE w:val="0"/>
        <w:autoSpaceDN w:val="0"/>
        <w:adjustRightInd w:val="0"/>
        <w:spacing w:after="240" w:line="300" w:lineRule="exact"/>
        <w:ind w:left="1276" w:hanging="283"/>
        <w:jc w:val="both"/>
        <w:rPr>
          <w:color w:val="000000"/>
          <w:sz w:val="22"/>
          <w:szCs w:val="22"/>
          <w:lang w:val="en-US"/>
        </w:rPr>
      </w:pPr>
      <w:r w:rsidRPr="00AE0872">
        <w:rPr>
          <w:color w:val="000000"/>
          <w:sz w:val="22"/>
          <w:szCs w:val="22"/>
          <w:lang w:val="en-US"/>
        </w:rPr>
        <w:t xml:space="preserve">2.4 </w:t>
      </w:r>
      <w:r w:rsidRPr="00AE0872">
        <w:rPr>
          <w:color w:val="000000"/>
          <w:sz w:val="22"/>
          <w:szCs w:val="22"/>
          <w:lang w:val="en-US"/>
        </w:rPr>
        <w:tab/>
        <w:t>Technology Transfer Opportunity</w:t>
      </w:r>
    </w:p>
    <w:p w14:paraId="08C54938" w14:textId="77777777" w:rsidR="00F64F6D" w:rsidRPr="00AE0872" w:rsidRDefault="00F64F6D">
      <w:pPr>
        <w:tabs>
          <w:tab w:val="num" w:pos="540"/>
        </w:tabs>
        <w:autoSpaceDE w:val="0"/>
        <w:autoSpaceDN w:val="0"/>
        <w:adjustRightInd w:val="0"/>
        <w:spacing w:after="240" w:line="300" w:lineRule="exact"/>
        <w:jc w:val="both"/>
        <w:rPr>
          <w:i/>
          <w:iCs/>
          <w:color w:val="000000"/>
          <w:sz w:val="22"/>
          <w:szCs w:val="22"/>
          <w:lang w:val="en-US"/>
        </w:rPr>
      </w:pPr>
      <w:r w:rsidRPr="00AE0872">
        <w:rPr>
          <w:i/>
          <w:iCs/>
          <w:color w:val="000000"/>
          <w:sz w:val="22"/>
          <w:szCs w:val="22"/>
          <w:lang w:val="en-US"/>
        </w:rPr>
        <w:t xml:space="preserve">Provide the following descriptions: </w:t>
      </w:r>
    </w:p>
    <w:p w14:paraId="1396A2BE" w14:textId="77777777" w:rsidR="00F64F6D" w:rsidRPr="00AE0872" w:rsidRDefault="00F64F6D">
      <w:pPr>
        <w:numPr>
          <w:ilvl w:val="0"/>
          <w:numId w:val="40"/>
        </w:numPr>
        <w:autoSpaceDE w:val="0"/>
        <w:autoSpaceDN w:val="0"/>
        <w:adjustRightInd w:val="0"/>
        <w:spacing w:after="240" w:line="300" w:lineRule="exact"/>
        <w:ind w:left="1134" w:hanging="425"/>
        <w:jc w:val="both"/>
        <w:rPr>
          <w:color w:val="000000"/>
          <w:sz w:val="22"/>
          <w:szCs w:val="22"/>
          <w:lang w:val="en-US"/>
        </w:rPr>
      </w:pPr>
      <w:r w:rsidRPr="00AE0872">
        <w:rPr>
          <w:color w:val="000000"/>
          <w:sz w:val="22"/>
          <w:szCs w:val="22"/>
          <w:lang w:val="en-US"/>
        </w:rPr>
        <w:t xml:space="preserve">The space origin/heritage of the technology that has been developed </w:t>
      </w:r>
    </w:p>
    <w:p w14:paraId="14EE0BBF" w14:textId="77777777" w:rsidR="00F64F6D" w:rsidRPr="00AE0872" w:rsidRDefault="00F64F6D">
      <w:pPr>
        <w:numPr>
          <w:ilvl w:val="0"/>
          <w:numId w:val="40"/>
        </w:numPr>
        <w:autoSpaceDE w:val="0"/>
        <w:autoSpaceDN w:val="0"/>
        <w:adjustRightInd w:val="0"/>
        <w:spacing w:after="240" w:line="300" w:lineRule="exact"/>
        <w:ind w:left="1134" w:hanging="425"/>
        <w:jc w:val="both"/>
        <w:rPr>
          <w:color w:val="000000"/>
          <w:sz w:val="22"/>
          <w:szCs w:val="22"/>
          <w:lang w:val="en-US"/>
        </w:rPr>
      </w:pPr>
      <w:r w:rsidRPr="00AE0872">
        <w:rPr>
          <w:color w:val="000000"/>
          <w:sz w:val="22"/>
          <w:szCs w:val="22"/>
          <w:lang w:val="en-US"/>
        </w:rPr>
        <w:t>The key technology development that has been made to date, including any intellectual property.</w:t>
      </w:r>
    </w:p>
    <w:p w14:paraId="0B45651F" w14:textId="77777777" w:rsidR="00F64F6D" w:rsidRPr="00AE0872" w:rsidRDefault="00F64F6D" w:rsidP="005761C0">
      <w:pPr>
        <w:pStyle w:val="ListParagraph"/>
        <w:numPr>
          <w:ilvl w:val="0"/>
          <w:numId w:val="40"/>
        </w:numPr>
        <w:tabs>
          <w:tab w:val="num" w:pos="540"/>
        </w:tabs>
        <w:autoSpaceDE w:val="0"/>
        <w:autoSpaceDN w:val="0"/>
        <w:adjustRightInd w:val="0"/>
        <w:spacing w:after="240" w:line="300" w:lineRule="exact"/>
        <w:ind w:left="1134" w:hanging="425"/>
        <w:contextualSpacing w:val="0"/>
        <w:jc w:val="both"/>
        <w:rPr>
          <w:color w:val="000000"/>
          <w:sz w:val="22"/>
          <w:szCs w:val="22"/>
          <w:lang w:val="en-US"/>
        </w:rPr>
      </w:pPr>
      <w:r w:rsidRPr="00AE0872">
        <w:rPr>
          <w:color w:val="000000"/>
          <w:sz w:val="22"/>
          <w:szCs w:val="22"/>
          <w:lang w:val="en-US"/>
        </w:rPr>
        <w:t>The non-space technology/market opportunity including any potential customer relationships.</w:t>
      </w:r>
    </w:p>
    <w:p w14:paraId="00451BB9" w14:textId="77777777" w:rsidR="00F64F6D" w:rsidRPr="00AE0872" w:rsidRDefault="00F64F6D" w:rsidP="005761C0">
      <w:pPr>
        <w:pStyle w:val="ListParagraph"/>
        <w:numPr>
          <w:ilvl w:val="0"/>
          <w:numId w:val="40"/>
        </w:numPr>
        <w:tabs>
          <w:tab w:val="num" w:pos="540"/>
        </w:tabs>
        <w:autoSpaceDE w:val="0"/>
        <w:autoSpaceDN w:val="0"/>
        <w:adjustRightInd w:val="0"/>
        <w:spacing w:after="240" w:line="300" w:lineRule="exact"/>
        <w:ind w:left="1134" w:hanging="425"/>
        <w:contextualSpacing w:val="0"/>
        <w:jc w:val="both"/>
        <w:rPr>
          <w:color w:val="000000"/>
          <w:sz w:val="22"/>
          <w:szCs w:val="22"/>
          <w:lang w:val="en-US"/>
        </w:rPr>
      </w:pPr>
      <w:r w:rsidRPr="00AE0872">
        <w:rPr>
          <w:color w:val="000000"/>
          <w:sz w:val="22"/>
          <w:szCs w:val="22"/>
          <w:lang w:val="en-US"/>
        </w:rPr>
        <w:t>Why the technology under development may provide advantage for the non-space application.</w:t>
      </w:r>
    </w:p>
    <w:p w14:paraId="76454A4A" w14:textId="77777777" w:rsidR="00F64F6D" w:rsidRPr="00AE0872" w:rsidRDefault="00F64F6D" w:rsidP="005761C0">
      <w:pPr>
        <w:pStyle w:val="ListParagraph"/>
        <w:numPr>
          <w:ilvl w:val="0"/>
          <w:numId w:val="40"/>
        </w:numPr>
        <w:tabs>
          <w:tab w:val="num" w:pos="540"/>
        </w:tabs>
        <w:autoSpaceDE w:val="0"/>
        <w:autoSpaceDN w:val="0"/>
        <w:adjustRightInd w:val="0"/>
        <w:spacing w:after="240" w:line="300" w:lineRule="exact"/>
        <w:ind w:left="1134" w:hanging="425"/>
        <w:contextualSpacing w:val="0"/>
        <w:jc w:val="both"/>
        <w:rPr>
          <w:color w:val="000000"/>
          <w:sz w:val="22"/>
          <w:szCs w:val="22"/>
          <w:lang w:val="en-US"/>
        </w:rPr>
      </w:pPr>
      <w:r w:rsidRPr="00AE0872">
        <w:rPr>
          <w:color w:val="000000"/>
          <w:sz w:val="22"/>
          <w:szCs w:val="22"/>
          <w:lang w:val="en-US"/>
        </w:rPr>
        <w:t>Description of the technological step to be made during the implementation of the Transfer Demonstrator project.</w:t>
      </w:r>
    </w:p>
    <w:p w14:paraId="5B400107" w14:textId="77777777" w:rsidR="00F64F6D" w:rsidRPr="00AE0872" w:rsidRDefault="00F64F6D" w:rsidP="005761C0">
      <w:pPr>
        <w:pStyle w:val="ListParagraph"/>
        <w:numPr>
          <w:ilvl w:val="0"/>
          <w:numId w:val="40"/>
        </w:numPr>
        <w:tabs>
          <w:tab w:val="num" w:pos="540"/>
        </w:tabs>
        <w:autoSpaceDE w:val="0"/>
        <w:autoSpaceDN w:val="0"/>
        <w:adjustRightInd w:val="0"/>
        <w:spacing w:after="240" w:line="300" w:lineRule="exact"/>
        <w:ind w:left="1134" w:hanging="425"/>
        <w:contextualSpacing w:val="0"/>
        <w:jc w:val="both"/>
        <w:rPr>
          <w:color w:val="000000"/>
          <w:sz w:val="22"/>
          <w:szCs w:val="22"/>
          <w:lang w:val="en-US"/>
        </w:rPr>
      </w:pPr>
      <w:r w:rsidRPr="00AE0872">
        <w:rPr>
          <w:color w:val="000000"/>
          <w:sz w:val="22"/>
          <w:szCs w:val="22"/>
          <w:lang w:val="en-US"/>
        </w:rPr>
        <w:t>Resources to be provided by the contractor to support the creation of the Transfer Demonstrator.</w:t>
      </w:r>
    </w:p>
    <w:p w14:paraId="4174536B" w14:textId="77777777" w:rsidR="00F64F6D" w:rsidRPr="00AE0872" w:rsidRDefault="00F64F6D" w:rsidP="00356189">
      <w:pPr>
        <w:tabs>
          <w:tab w:val="num" w:pos="180"/>
        </w:tabs>
        <w:autoSpaceDE w:val="0"/>
        <w:autoSpaceDN w:val="0"/>
        <w:adjustRightInd w:val="0"/>
        <w:spacing w:line="300" w:lineRule="exact"/>
        <w:jc w:val="both"/>
        <w:rPr>
          <w:color w:val="000000"/>
          <w:lang w:val="en-US"/>
        </w:rPr>
      </w:pPr>
    </w:p>
    <w:p w14:paraId="26B0FC99" w14:textId="77777777" w:rsidR="00F64F6D" w:rsidRPr="00AE0872" w:rsidRDefault="00F64F6D">
      <w:pPr>
        <w:tabs>
          <w:tab w:val="num" w:pos="180"/>
        </w:tabs>
        <w:autoSpaceDE w:val="0"/>
        <w:autoSpaceDN w:val="0"/>
        <w:adjustRightInd w:val="0"/>
        <w:spacing w:line="300" w:lineRule="exact"/>
        <w:jc w:val="both"/>
        <w:rPr>
          <w:color w:val="000000"/>
          <w:lang w:val="en-US"/>
        </w:rPr>
      </w:pPr>
    </w:p>
    <w:p w14:paraId="6ED7536B" w14:textId="77777777" w:rsidR="00F64F6D" w:rsidRPr="00AE0872" w:rsidRDefault="00F64F6D" w:rsidP="005761C0">
      <w:pPr>
        <w:pStyle w:val="Heading3"/>
        <w:numPr>
          <w:ilvl w:val="0"/>
          <w:numId w:val="3"/>
        </w:numPr>
        <w:tabs>
          <w:tab w:val="clear" w:pos="720"/>
          <w:tab w:val="num" w:pos="993"/>
        </w:tabs>
        <w:spacing w:before="0" w:after="0" w:line="300" w:lineRule="exact"/>
        <w:ind w:left="993" w:hanging="284"/>
        <w:jc w:val="both"/>
        <w:rPr>
          <w:rFonts w:ascii="Times New Roman" w:hAnsi="Times New Roman" w:cs="Times New Roman"/>
          <w:sz w:val="22"/>
          <w:szCs w:val="22"/>
          <w:lang w:val="en-US"/>
        </w:rPr>
      </w:pPr>
      <w:bookmarkStart w:id="47" w:name="_Toc62286774"/>
      <w:bookmarkStart w:id="48" w:name="_Toc62286836"/>
      <w:bookmarkStart w:id="49" w:name="_Toc62286890"/>
      <w:bookmarkStart w:id="50" w:name="_Toc62286944"/>
      <w:bookmarkStart w:id="51" w:name="_Toc62287047"/>
      <w:bookmarkStart w:id="52" w:name="_Toc233531991"/>
      <w:bookmarkStart w:id="53" w:name="_Toc233532461"/>
      <w:r w:rsidRPr="00AE0872">
        <w:rPr>
          <w:rFonts w:ascii="Times New Roman" w:hAnsi="Times New Roman" w:cs="Times New Roman"/>
          <w:sz w:val="22"/>
          <w:szCs w:val="22"/>
          <w:lang w:val="en-US"/>
        </w:rPr>
        <w:t>Full Proposal</w:t>
      </w:r>
      <w:bookmarkEnd w:id="47"/>
      <w:bookmarkEnd w:id="48"/>
      <w:bookmarkEnd w:id="49"/>
      <w:bookmarkEnd w:id="50"/>
      <w:bookmarkEnd w:id="51"/>
      <w:r w:rsidRPr="00AE0872">
        <w:rPr>
          <w:rFonts w:ascii="Times New Roman" w:hAnsi="Times New Roman" w:cs="Times New Roman"/>
          <w:sz w:val="22"/>
          <w:szCs w:val="22"/>
          <w:lang w:val="en-US"/>
        </w:rPr>
        <w:t xml:space="preserve"> for Transfer Demonstrator</w:t>
      </w:r>
      <w:bookmarkEnd w:id="52"/>
      <w:bookmarkEnd w:id="53"/>
    </w:p>
    <w:p w14:paraId="55A827E8" w14:textId="77777777" w:rsidR="00F64F6D" w:rsidRPr="00AE0872" w:rsidRDefault="00F64F6D" w:rsidP="005761C0">
      <w:pPr>
        <w:spacing w:line="300" w:lineRule="exact"/>
        <w:jc w:val="both"/>
        <w:rPr>
          <w:lang w:val="en-US"/>
        </w:rPr>
      </w:pPr>
    </w:p>
    <w:p w14:paraId="2F0FC8D2" w14:textId="1EEF5833" w:rsidR="00F64F6D" w:rsidRPr="00AE0872" w:rsidRDefault="00F64F6D" w:rsidP="005761C0">
      <w:pPr>
        <w:spacing w:after="240" w:line="300" w:lineRule="exact"/>
        <w:jc w:val="both"/>
        <w:rPr>
          <w:sz w:val="22"/>
          <w:szCs w:val="22"/>
          <w:lang w:val="en-US"/>
        </w:rPr>
      </w:pPr>
      <w:r w:rsidRPr="00AE0872">
        <w:rPr>
          <w:sz w:val="22"/>
          <w:szCs w:val="22"/>
          <w:lang w:val="en-US"/>
        </w:rPr>
        <w:t xml:space="preserve">The proposal shall cover the following aspects; it shall not be longer than 10 pages, excluding cover letter and annexes. </w:t>
      </w:r>
    </w:p>
    <w:p w14:paraId="0B97FC74" w14:textId="77777777" w:rsidR="00F64F6D" w:rsidRPr="00AE0872" w:rsidRDefault="00F64F6D" w:rsidP="00356189">
      <w:pPr>
        <w:tabs>
          <w:tab w:val="num" w:pos="1276"/>
        </w:tabs>
        <w:autoSpaceDE w:val="0"/>
        <w:autoSpaceDN w:val="0"/>
        <w:adjustRightInd w:val="0"/>
        <w:spacing w:after="240" w:line="300" w:lineRule="exact"/>
        <w:ind w:left="1276" w:hanging="283"/>
        <w:jc w:val="both"/>
        <w:rPr>
          <w:color w:val="000000"/>
          <w:sz w:val="22"/>
          <w:szCs w:val="22"/>
          <w:lang w:val="en-US"/>
        </w:rPr>
      </w:pPr>
      <w:bookmarkStart w:id="54" w:name="_Toc62286775"/>
      <w:bookmarkStart w:id="55" w:name="_Toc62286837"/>
      <w:bookmarkStart w:id="56" w:name="_Toc62286891"/>
      <w:bookmarkStart w:id="57" w:name="_Toc62286945"/>
      <w:bookmarkStart w:id="58" w:name="_Toc62287048"/>
      <w:r w:rsidRPr="00AE0872">
        <w:rPr>
          <w:sz w:val="22"/>
          <w:szCs w:val="22"/>
          <w:lang w:val="en-US"/>
        </w:rPr>
        <w:t xml:space="preserve">3.1 Description of the </w:t>
      </w:r>
      <w:r w:rsidRPr="00AE0872">
        <w:rPr>
          <w:color w:val="000000"/>
          <w:sz w:val="22"/>
          <w:szCs w:val="22"/>
          <w:lang w:val="en-US"/>
        </w:rPr>
        <w:t>Space Technology Heritage</w:t>
      </w:r>
    </w:p>
    <w:p w14:paraId="60BCB1A6" w14:textId="77777777" w:rsidR="00F64F6D" w:rsidRPr="00AE0872" w:rsidRDefault="00F64F6D" w:rsidP="005761C0">
      <w:pPr>
        <w:tabs>
          <w:tab w:val="num" w:pos="0"/>
        </w:tabs>
        <w:autoSpaceDE w:val="0"/>
        <w:autoSpaceDN w:val="0"/>
        <w:adjustRightInd w:val="0"/>
        <w:spacing w:after="240" w:line="300" w:lineRule="exact"/>
        <w:jc w:val="both"/>
        <w:rPr>
          <w:i/>
          <w:iCs/>
          <w:color w:val="000000"/>
          <w:sz w:val="22"/>
          <w:szCs w:val="22"/>
          <w:lang w:val="en-US"/>
        </w:rPr>
      </w:pPr>
      <w:r w:rsidRPr="00AE0872">
        <w:rPr>
          <w:i/>
          <w:iCs/>
          <w:color w:val="000000"/>
          <w:sz w:val="22"/>
          <w:szCs w:val="22"/>
          <w:lang w:val="en-US"/>
        </w:rPr>
        <w:t>Please provide the following description</w:t>
      </w:r>
    </w:p>
    <w:p w14:paraId="41F82065" w14:textId="77777777" w:rsidR="00F64F6D" w:rsidRPr="00AE0872" w:rsidRDefault="00F64F6D" w:rsidP="00356189">
      <w:pPr>
        <w:numPr>
          <w:ilvl w:val="0"/>
          <w:numId w:val="41"/>
        </w:numPr>
        <w:tabs>
          <w:tab w:val="clear" w:pos="900"/>
          <w:tab w:val="num" w:pos="1134"/>
        </w:tabs>
        <w:autoSpaceDE w:val="0"/>
        <w:autoSpaceDN w:val="0"/>
        <w:adjustRightInd w:val="0"/>
        <w:spacing w:after="240" w:line="300" w:lineRule="exact"/>
        <w:ind w:left="1134" w:hanging="425"/>
        <w:jc w:val="both"/>
        <w:rPr>
          <w:color w:val="000000"/>
          <w:sz w:val="22"/>
          <w:szCs w:val="22"/>
          <w:lang w:val="en-US"/>
        </w:rPr>
      </w:pPr>
      <w:r w:rsidRPr="00AE0872">
        <w:rPr>
          <w:color w:val="000000"/>
          <w:sz w:val="22"/>
          <w:szCs w:val="22"/>
          <w:lang w:val="en-US"/>
        </w:rPr>
        <w:t>The space origin/heritage of the technology that has been developed</w:t>
      </w:r>
    </w:p>
    <w:p w14:paraId="66FF9C87" w14:textId="77777777" w:rsidR="00F64F6D" w:rsidRPr="00AE0872" w:rsidRDefault="00F64F6D" w:rsidP="005761C0">
      <w:pPr>
        <w:numPr>
          <w:ilvl w:val="0"/>
          <w:numId w:val="41"/>
        </w:numPr>
        <w:tabs>
          <w:tab w:val="clear" w:pos="900"/>
          <w:tab w:val="num" w:pos="1134"/>
        </w:tabs>
        <w:autoSpaceDE w:val="0"/>
        <w:autoSpaceDN w:val="0"/>
        <w:adjustRightInd w:val="0"/>
        <w:spacing w:after="240" w:line="300" w:lineRule="exact"/>
        <w:ind w:left="1134" w:hanging="425"/>
        <w:jc w:val="both"/>
        <w:rPr>
          <w:color w:val="000000"/>
          <w:sz w:val="22"/>
          <w:szCs w:val="22"/>
          <w:lang w:val="en-US"/>
        </w:rPr>
      </w:pPr>
      <w:r w:rsidRPr="00AE0872">
        <w:rPr>
          <w:color w:val="000000"/>
          <w:sz w:val="22"/>
          <w:szCs w:val="22"/>
          <w:lang w:val="en-US"/>
        </w:rPr>
        <w:t>The key technology development that has been made to date, including any intellectual property.</w:t>
      </w:r>
    </w:p>
    <w:p w14:paraId="5C8EDBA7" w14:textId="3183FBD4" w:rsidR="00F64F6D" w:rsidRPr="00AE0872" w:rsidRDefault="00F64F6D" w:rsidP="005761C0">
      <w:pPr>
        <w:numPr>
          <w:ilvl w:val="0"/>
          <w:numId w:val="41"/>
        </w:numPr>
        <w:tabs>
          <w:tab w:val="clear" w:pos="900"/>
          <w:tab w:val="num" w:pos="1134"/>
        </w:tabs>
        <w:autoSpaceDE w:val="0"/>
        <w:autoSpaceDN w:val="0"/>
        <w:adjustRightInd w:val="0"/>
        <w:spacing w:after="240" w:line="300" w:lineRule="exact"/>
        <w:ind w:left="1134" w:hanging="425"/>
        <w:jc w:val="both"/>
        <w:rPr>
          <w:color w:val="000000"/>
          <w:sz w:val="22"/>
          <w:szCs w:val="22"/>
          <w:lang w:val="en-US"/>
        </w:rPr>
      </w:pPr>
      <w:r w:rsidRPr="00AE0872">
        <w:rPr>
          <w:color w:val="000000"/>
          <w:sz w:val="22"/>
          <w:szCs w:val="22"/>
          <w:lang w:val="en-US"/>
        </w:rPr>
        <w:t>The Technology Readiness Level reached for space application</w:t>
      </w:r>
    </w:p>
    <w:p w14:paraId="6F8D8A54" w14:textId="3E864082" w:rsidR="00F64F6D" w:rsidRPr="00AE0872" w:rsidRDefault="00F64F6D" w:rsidP="005761C0">
      <w:pPr>
        <w:autoSpaceDE w:val="0"/>
        <w:autoSpaceDN w:val="0"/>
        <w:adjustRightInd w:val="0"/>
        <w:spacing w:after="240" w:line="300" w:lineRule="exact"/>
        <w:ind w:left="1276" w:hanging="283"/>
        <w:jc w:val="both"/>
        <w:rPr>
          <w:sz w:val="22"/>
          <w:szCs w:val="22"/>
          <w:lang w:val="en-US"/>
        </w:rPr>
      </w:pPr>
      <w:r w:rsidRPr="00AE0872">
        <w:rPr>
          <w:sz w:val="22"/>
          <w:szCs w:val="22"/>
          <w:lang w:val="en-US"/>
        </w:rPr>
        <w:t>3.2 Work previou</w:t>
      </w:r>
      <w:r w:rsidR="002E62C8" w:rsidRPr="00AE0872">
        <w:rPr>
          <w:sz w:val="22"/>
          <w:szCs w:val="22"/>
          <w:lang w:val="en-US"/>
        </w:rPr>
        <w:t>sly performed for the proposed Technology T</w:t>
      </w:r>
      <w:r w:rsidRPr="00AE0872">
        <w:rPr>
          <w:sz w:val="22"/>
          <w:szCs w:val="22"/>
          <w:lang w:val="en-US"/>
        </w:rPr>
        <w:t>ransfer</w:t>
      </w:r>
    </w:p>
    <w:p w14:paraId="2400B19A" w14:textId="77777777" w:rsidR="00F64F6D" w:rsidRPr="00AE0872" w:rsidRDefault="00F64F6D" w:rsidP="00356189">
      <w:pPr>
        <w:pStyle w:val="BodyText"/>
        <w:tabs>
          <w:tab w:val="num" w:pos="540"/>
        </w:tabs>
        <w:spacing w:after="240" w:line="300" w:lineRule="exact"/>
        <w:jc w:val="both"/>
        <w:rPr>
          <w:i/>
          <w:iCs/>
          <w:sz w:val="22"/>
          <w:szCs w:val="22"/>
          <w:u w:val="none"/>
          <w:lang w:val="en-US"/>
        </w:rPr>
      </w:pPr>
      <w:r w:rsidRPr="00AE0872">
        <w:rPr>
          <w:i/>
          <w:iCs/>
          <w:sz w:val="22"/>
          <w:szCs w:val="22"/>
          <w:u w:val="none"/>
          <w:lang w:val="en-US"/>
        </w:rPr>
        <w:t xml:space="preserve">Describe any work that has already been performed towards the transfer of the technology. Enter as appropriate: </w:t>
      </w:r>
    </w:p>
    <w:p w14:paraId="49AA28CD" w14:textId="77777777" w:rsidR="00F64F6D" w:rsidRPr="00AE0872" w:rsidRDefault="00F64F6D">
      <w:pPr>
        <w:pStyle w:val="BodyText"/>
        <w:numPr>
          <w:ilvl w:val="0"/>
          <w:numId w:val="42"/>
        </w:numPr>
        <w:spacing w:after="240" w:line="300" w:lineRule="exact"/>
        <w:ind w:left="1134" w:hanging="425"/>
        <w:jc w:val="both"/>
        <w:rPr>
          <w:sz w:val="22"/>
          <w:szCs w:val="22"/>
          <w:u w:val="none"/>
          <w:lang w:val="en-US"/>
        </w:rPr>
      </w:pPr>
      <w:r w:rsidRPr="00AE0872">
        <w:rPr>
          <w:sz w:val="22"/>
          <w:szCs w:val="22"/>
          <w:u w:val="none"/>
          <w:lang w:val="en-US"/>
        </w:rPr>
        <w:t xml:space="preserve">Status of technology development for the potential application </w:t>
      </w:r>
    </w:p>
    <w:p w14:paraId="1FEC21BB" w14:textId="77777777" w:rsidR="00F64F6D" w:rsidRPr="00AE0872" w:rsidRDefault="00F64F6D">
      <w:pPr>
        <w:pStyle w:val="BodyText"/>
        <w:numPr>
          <w:ilvl w:val="0"/>
          <w:numId w:val="42"/>
        </w:numPr>
        <w:spacing w:after="240" w:line="300" w:lineRule="exact"/>
        <w:ind w:left="1134" w:hanging="425"/>
        <w:jc w:val="both"/>
        <w:rPr>
          <w:sz w:val="22"/>
          <w:szCs w:val="22"/>
          <w:u w:val="none"/>
          <w:lang w:val="en-US"/>
        </w:rPr>
      </w:pPr>
      <w:r w:rsidRPr="00AE0872">
        <w:rPr>
          <w:sz w:val="22"/>
          <w:szCs w:val="22"/>
          <w:u w:val="none"/>
          <w:lang w:val="en-US"/>
        </w:rPr>
        <w:t>Technology Readiness Level for the non-space application(s)</w:t>
      </w:r>
    </w:p>
    <w:p w14:paraId="40D6D3EE" w14:textId="77777777" w:rsidR="00F64F6D" w:rsidRPr="00AE0872" w:rsidRDefault="00F64F6D">
      <w:pPr>
        <w:pStyle w:val="ListParagraph"/>
        <w:numPr>
          <w:ilvl w:val="0"/>
          <w:numId w:val="42"/>
        </w:numPr>
        <w:tabs>
          <w:tab w:val="num" w:pos="540"/>
        </w:tabs>
        <w:autoSpaceDE w:val="0"/>
        <w:autoSpaceDN w:val="0"/>
        <w:adjustRightInd w:val="0"/>
        <w:spacing w:after="240" w:line="300" w:lineRule="exact"/>
        <w:ind w:left="1134" w:hanging="425"/>
        <w:jc w:val="both"/>
        <w:rPr>
          <w:color w:val="000000"/>
          <w:sz w:val="22"/>
          <w:szCs w:val="22"/>
          <w:lang w:val="en-US"/>
        </w:rPr>
      </w:pPr>
      <w:r w:rsidRPr="00AE0872">
        <w:rPr>
          <w:color w:val="000000"/>
          <w:sz w:val="22"/>
          <w:szCs w:val="22"/>
          <w:lang w:val="en-US"/>
        </w:rPr>
        <w:t>The non-space technology/market opportunity including any potential customer relationships.</w:t>
      </w:r>
    </w:p>
    <w:p w14:paraId="3F659AE9" w14:textId="77777777" w:rsidR="002E62C8" w:rsidRPr="00AE0872" w:rsidRDefault="002E62C8" w:rsidP="002E62C8">
      <w:pPr>
        <w:pStyle w:val="ListParagraph"/>
        <w:autoSpaceDE w:val="0"/>
        <w:autoSpaceDN w:val="0"/>
        <w:adjustRightInd w:val="0"/>
        <w:spacing w:after="240" w:line="300" w:lineRule="exact"/>
        <w:ind w:left="1134"/>
        <w:jc w:val="both"/>
        <w:rPr>
          <w:color w:val="000000"/>
          <w:sz w:val="22"/>
          <w:szCs w:val="22"/>
          <w:lang w:val="en-US"/>
        </w:rPr>
      </w:pPr>
    </w:p>
    <w:p w14:paraId="0C8D38DE" w14:textId="77777777" w:rsidR="00F64F6D" w:rsidRPr="00AE0872" w:rsidRDefault="00F64F6D">
      <w:pPr>
        <w:pStyle w:val="ListParagraph"/>
        <w:numPr>
          <w:ilvl w:val="0"/>
          <w:numId w:val="42"/>
        </w:numPr>
        <w:tabs>
          <w:tab w:val="num" w:pos="540"/>
        </w:tabs>
        <w:autoSpaceDE w:val="0"/>
        <w:autoSpaceDN w:val="0"/>
        <w:adjustRightInd w:val="0"/>
        <w:spacing w:after="240" w:line="300" w:lineRule="exact"/>
        <w:ind w:left="1134" w:hanging="425"/>
        <w:jc w:val="both"/>
        <w:rPr>
          <w:color w:val="000000"/>
          <w:sz w:val="22"/>
          <w:szCs w:val="22"/>
          <w:lang w:val="en-US"/>
        </w:rPr>
      </w:pPr>
      <w:r w:rsidRPr="00AE0872">
        <w:rPr>
          <w:color w:val="000000"/>
          <w:sz w:val="22"/>
          <w:szCs w:val="22"/>
          <w:lang w:val="en-US"/>
        </w:rPr>
        <w:t>Why the technology under development may provide advantage for the non-space application</w:t>
      </w:r>
    </w:p>
    <w:p w14:paraId="20CB433D" w14:textId="77777777" w:rsidR="00F64F6D" w:rsidRPr="00AE0872" w:rsidRDefault="00F64F6D" w:rsidP="005761C0">
      <w:pPr>
        <w:pStyle w:val="BodyText"/>
        <w:numPr>
          <w:ilvl w:val="0"/>
          <w:numId w:val="42"/>
        </w:numPr>
        <w:spacing w:after="240" w:line="300" w:lineRule="exact"/>
        <w:ind w:left="1134" w:hanging="425"/>
        <w:jc w:val="both"/>
        <w:rPr>
          <w:sz w:val="22"/>
          <w:szCs w:val="22"/>
          <w:u w:val="none"/>
          <w:lang w:val="en-US"/>
        </w:rPr>
      </w:pPr>
      <w:r w:rsidRPr="00AE0872">
        <w:rPr>
          <w:sz w:val="22"/>
          <w:szCs w:val="22"/>
          <w:u w:val="none"/>
          <w:lang w:val="en-US"/>
        </w:rPr>
        <w:t>Report on any feasibility studies undertaken</w:t>
      </w:r>
    </w:p>
    <w:p w14:paraId="30DF438B" w14:textId="77777777" w:rsidR="00F64F6D" w:rsidRPr="00AE0872" w:rsidRDefault="00F64F6D" w:rsidP="005761C0">
      <w:pPr>
        <w:pStyle w:val="BodyText"/>
        <w:numPr>
          <w:ilvl w:val="0"/>
          <w:numId w:val="42"/>
        </w:numPr>
        <w:spacing w:after="240" w:line="300" w:lineRule="exact"/>
        <w:ind w:left="1134" w:hanging="425"/>
        <w:jc w:val="both"/>
        <w:rPr>
          <w:sz w:val="22"/>
          <w:szCs w:val="22"/>
          <w:u w:val="none"/>
          <w:lang w:val="en-US"/>
        </w:rPr>
      </w:pPr>
      <w:r w:rsidRPr="00AE0872">
        <w:rPr>
          <w:sz w:val="22"/>
          <w:szCs w:val="22"/>
          <w:u w:val="none"/>
          <w:lang w:val="en-US"/>
        </w:rPr>
        <w:t>Barriers identified and problems required to be overcome</w:t>
      </w:r>
    </w:p>
    <w:p w14:paraId="37F4B4C3" w14:textId="77777777" w:rsidR="002E62C8" w:rsidRPr="00AE0872" w:rsidRDefault="00F64F6D" w:rsidP="005761C0">
      <w:pPr>
        <w:pStyle w:val="BodyText"/>
        <w:numPr>
          <w:ilvl w:val="0"/>
          <w:numId w:val="42"/>
        </w:numPr>
        <w:spacing w:after="240" w:line="300" w:lineRule="exact"/>
        <w:ind w:left="1134" w:hanging="425"/>
        <w:jc w:val="both"/>
        <w:rPr>
          <w:sz w:val="22"/>
          <w:szCs w:val="22"/>
          <w:u w:val="none"/>
          <w:lang w:val="en-US"/>
        </w:rPr>
      </w:pPr>
      <w:r w:rsidRPr="00AE0872">
        <w:rPr>
          <w:sz w:val="22"/>
          <w:szCs w:val="22"/>
          <w:u w:val="none"/>
          <w:lang w:val="en-US"/>
        </w:rPr>
        <w:t>Funding/support provided and by whom</w:t>
      </w:r>
    </w:p>
    <w:p w14:paraId="19E1DCC0" w14:textId="77777777" w:rsidR="002E62C8" w:rsidRPr="00AE0872" w:rsidRDefault="002E62C8" w:rsidP="002E62C8">
      <w:pPr>
        <w:pStyle w:val="BodyText"/>
        <w:spacing w:after="240" w:line="300" w:lineRule="exact"/>
        <w:ind w:left="1134"/>
        <w:jc w:val="both"/>
        <w:rPr>
          <w:sz w:val="22"/>
          <w:szCs w:val="22"/>
          <w:u w:val="none"/>
          <w:lang w:val="en-US"/>
        </w:rPr>
      </w:pPr>
    </w:p>
    <w:p w14:paraId="002EF0CF" w14:textId="41C767B2" w:rsidR="00F64F6D" w:rsidRPr="00AE0872" w:rsidRDefault="00F64F6D" w:rsidP="002E62C8">
      <w:pPr>
        <w:pStyle w:val="BodyText"/>
        <w:spacing w:after="240" w:line="300" w:lineRule="exact"/>
        <w:ind w:left="1134"/>
        <w:jc w:val="both"/>
        <w:rPr>
          <w:rFonts w:ascii="Roboto" w:hAnsi="Roboto"/>
          <w:sz w:val="22"/>
          <w:szCs w:val="22"/>
          <w:u w:val="none"/>
          <w:lang w:val="en-US"/>
        </w:rPr>
      </w:pPr>
      <w:r w:rsidRPr="00AE0872">
        <w:rPr>
          <w:rFonts w:ascii="Roboto" w:hAnsi="Roboto"/>
          <w:sz w:val="22"/>
          <w:szCs w:val="22"/>
          <w:u w:val="none"/>
          <w:lang w:val="en-US"/>
        </w:rPr>
        <w:br/>
      </w:r>
      <w:r w:rsidRPr="00AE0872">
        <w:rPr>
          <w:rFonts w:ascii="Roboto" w:hAnsi="Roboto"/>
          <w:sz w:val="22"/>
          <w:szCs w:val="22"/>
          <w:u w:val="none"/>
          <w:lang w:val="en-US"/>
        </w:rPr>
        <w:br/>
      </w:r>
    </w:p>
    <w:p w14:paraId="6068944F" w14:textId="77777777" w:rsidR="002E62C8" w:rsidRPr="00AE0872" w:rsidRDefault="002E62C8" w:rsidP="002E62C8">
      <w:pPr>
        <w:pStyle w:val="BodyText"/>
        <w:spacing w:after="240" w:line="300" w:lineRule="exact"/>
        <w:ind w:left="1134"/>
        <w:jc w:val="both"/>
        <w:rPr>
          <w:rFonts w:ascii="Roboto" w:hAnsi="Roboto"/>
          <w:sz w:val="22"/>
          <w:szCs w:val="22"/>
          <w:u w:val="none"/>
          <w:lang w:val="en-US"/>
        </w:rPr>
      </w:pPr>
    </w:p>
    <w:p w14:paraId="23D8E95A" w14:textId="77777777" w:rsidR="00F64F6D" w:rsidRPr="00AE0872" w:rsidRDefault="00F64F6D" w:rsidP="005761C0">
      <w:pPr>
        <w:spacing w:after="240" w:line="300" w:lineRule="exact"/>
        <w:ind w:left="1276" w:hanging="284"/>
        <w:jc w:val="both"/>
        <w:rPr>
          <w:rFonts w:ascii="Roboto" w:hAnsi="Roboto"/>
          <w:sz w:val="22"/>
          <w:szCs w:val="22"/>
          <w:lang w:val="en-US"/>
        </w:rPr>
      </w:pPr>
      <w:r w:rsidRPr="00AE0872">
        <w:rPr>
          <w:rFonts w:ascii="Roboto" w:hAnsi="Roboto"/>
          <w:sz w:val="22"/>
          <w:szCs w:val="22"/>
          <w:lang w:val="en-US"/>
        </w:rPr>
        <w:t>3.3 Intellectual Property</w:t>
      </w:r>
    </w:p>
    <w:p w14:paraId="537CE55B" w14:textId="77777777" w:rsidR="00F64F6D" w:rsidRPr="00AE0872" w:rsidRDefault="00F64F6D" w:rsidP="00356189">
      <w:pPr>
        <w:pStyle w:val="BodyText"/>
        <w:spacing w:after="240" w:line="300" w:lineRule="exact"/>
        <w:jc w:val="both"/>
        <w:rPr>
          <w:rFonts w:ascii="Roboto" w:hAnsi="Roboto"/>
          <w:i/>
          <w:iCs/>
          <w:sz w:val="22"/>
          <w:szCs w:val="22"/>
          <w:u w:val="none"/>
          <w:lang w:val="en-US"/>
        </w:rPr>
      </w:pPr>
      <w:r w:rsidRPr="00AE0872">
        <w:rPr>
          <w:rFonts w:ascii="Roboto" w:hAnsi="Roboto"/>
          <w:i/>
          <w:iCs/>
          <w:sz w:val="22"/>
          <w:szCs w:val="22"/>
          <w:u w:val="none"/>
          <w:lang w:val="en-US"/>
        </w:rPr>
        <w:t>Provide information regarding the intellectual property related to the proposed technology transfer.</w:t>
      </w:r>
    </w:p>
    <w:p w14:paraId="7977BD1B" w14:textId="77777777" w:rsidR="00F64F6D" w:rsidRPr="00AE0872" w:rsidRDefault="00F64F6D" w:rsidP="005761C0">
      <w:pPr>
        <w:pStyle w:val="BodyText"/>
        <w:numPr>
          <w:ilvl w:val="0"/>
          <w:numId w:val="43"/>
        </w:numPr>
        <w:tabs>
          <w:tab w:val="clear" w:pos="900"/>
          <w:tab w:val="num" w:pos="1134"/>
        </w:tabs>
        <w:spacing w:after="240" w:line="300" w:lineRule="exact"/>
        <w:ind w:left="1134" w:hanging="425"/>
        <w:jc w:val="both"/>
        <w:rPr>
          <w:rFonts w:ascii="Roboto" w:hAnsi="Roboto"/>
          <w:sz w:val="22"/>
          <w:szCs w:val="22"/>
          <w:u w:val="none"/>
          <w:lang w:val="en-US"/>
        </w:rPr>
      </w:pPr>
      <w:r w:rsidRPr="00AE0872">
        <w:rPr>
          <w:rFonts w:ascii="Roboto" w:hAnsi="Roboto"/>
          <w:sz w:val="22"/>
          <w:szCs w:val="22"/>
          <w:u w:val="none"/>
          <w:lang w:val="en-US"/>
        </w:rPr>
        <w:t>Overview of the intellectual property position in the technology/market being addressed.</w:t>
      </w:r>
    </w:p>
    <w:p w14:paraId="3E9EDC57" w14:textId="5DAD830F" w:rsidR="00F64F6D" w:rsidRPr="00AE0872" w:rsidRDefault="00F64F6D" w:rsidP="002E62C8">
      <w:pPr>
        <w:pStyle w:val="BodyText"/>
        <w:numPr>
          <w:ilvl w:val="0"/>
          <w:numId w:val="43"/>
        </w:numPr>
        <w:tabs>
          <w:tab w:val="clear" w:pos="900"/>
          <w:tab w:val="num" w:pos="1134"/>
        </w:tabs>
        <w:spacing w:after="240" w:line="300" w:lineRule="exact"/>
        <w:ind w:left="1134" w:hanging="425"/>
        <w:jc w:val="both"/>
        <w:rPr>
          <w:rFonts w:ascii="Roboto" w:hAnsi="Roboto"/>
          <w:sz w:val="22"/>
          <w:szCs w:val="22"/>
          <w:u w:val="none"/>
          <w:lang w:val="en-US"/>
        </w:rPr>
      </w:pPr>
      <w:r w:rsidRPr="00AE0872">
        <w:rPr>
          <w:rFonts w:ascii="Roboto" w:hAnsi="Roboto"/>
          <w:sz w:val="22"/>
          <w:szCs w:val="22"/>
          <w:u w:val="none"/>
          <w:lang w:val="en-US"/>
        </w:rPr>
        <w:t xml:space="preserve">Detail any intellectual property that has been formally protected and expectations for further protection during this work. In case your proposal applies ESA patented technology, please make reference to the number of the relevant ESA patent. </w:t>
      </w:r>
    </w:p>
    <w:p w14:paraId="6F77CA20" w14:textId="77777777" w:rsidR="00F64F6D" w:rsidRPr="00AE0872" w:rsidRDefault="00F64F6D" w:rsidP="005761C0">
      <w:pPr>
        <w:spacing w:after="240" w:line="300" w:lineRule="exact"/>
        <w:ind w:left="1276" w:hanging="283"/>
        <w:jc w:val="both"/>
        <w:rPr>
          <w:rFonts w:ascii="Roboto" w:hAnsi="Roboto"/>
          <w:sz w:val="22"/>
          <w:szCs w:val="22"/>
          <w:lang w:val="en-US"/>
        </w:rPr>
      </w:pPr>
      <w:r w:rsidRPr="00AE0872">
        <w:rPr>
          <w:rFonts w:ascii="Roboto" w:hAnsi="Roboto"/>
          <w:sz w:val="22"/>
          <w:szCs w:val="22"/>
          <w:lang w:val="en-US"/>
        </w:rPr>
        <w:t>3.4 Details on the work to be undertaken for the Transfer Demonstrator</w:t>
      </w:r>
    </w:p>
    <w:p w14:paraId="61920EBB" w14:textId="77777777" w:rsidR="00F64F6D" w:rsidRPr="00AE0872" w:rsidRDefault="00F64F6D" w:rsidP="00356189">
      <w:pPr>
        <w:pStyle w:val="BodyText"/>
        <w:tabs>
          <w:tab w:val="num" w:pos="0"/>
        </w:tabs>
        <w:spacing w:after="240" w:line="300" w:lineRule="exact"/>
        <w:jc w:val="both"/>
        <w:rPr>
          <w:rFonts w:ascii="Roboto" w:hAnsi="Roboto"/>
          <w:i/>
          <w:iCs/>
          <w:sz w:val="22"/>
          <w:szCs w:val="22"/>
          <w:u w:val="none"/>
          <w:lang w:val="en-US"/>
        </w:rPr>
      </w:pPr>
      <w:r w:rsidRPr="00AE0872">
        <w:rPr>
          <w:rFonts w:ascii="Roboto" w:hAnsi="Roboto"/>
          <w:i/>
          <w:iCs/>
          <w:sz w:val="22"/>
          <w:szCs w:val="22"/>
          <w:u w:val="none"/>
          <w:lang w:val="en-US"/>
        </w:rPr>
        <w:t>Detail the work expected as part of the transfer Demonstrator. It shall cover the following aspects:</w:t>
      </w:r>
    </w:p>
    <w:p w14:paraId="3B4C055C" w14:textId="77777777" w:rsidR="00F64F6D" w:rsidRPr="00AE0872" w:rsidRDefault="00F64F6D">
      <w:pPr>
        <w:pStyle w:val="ListParagraph"/>
        <w:numPr>
          <w:ilvl w:val="0"/>
          <w:numId w:val="44"/>
        </w:numPr>
        <w:tabs>
          <w:tab w:val="num" w:pos="540"/>
        </w:tabs>
        <w:autoSpaceDE w:val="0"/>
        <w:autoSpaceDN w:val="0"/>
        <w:adjustRightInd w:val="0"/>
        <w:spacing w:after="240" w:line="300" w:lineRule="exact"/>
        <w:ind w:left="1134" w:hanging="425"/>
        <w:jc w:val="both"/>
        <w:rPr>
          <w:rFonts w:ascii="Roboto" w:hAnsi="Roboto"/>
          <w:color w:val="000000"/>
          <w:sz w:val="22"/>
          <w:szCs w:val="22"/>
          <w:lang w:val="en-US"/>
        </w:rPr>
      </w:pPr>
      <w:r w:rsidRPr="00AE0872">
        <w:rPr>
          <w:rFonts w:ascii="Roboto" w:hAnsi="Roboto"/>
          <w:color w:val="000000"/>
          <w:sz w:val="22"/>
          <w:szCs w:val="22"/>
          <w:lang w:val="en-US"/>
        </w:rPr>
        <w:t>The technological step to be made during the implementation of the Transfer Demonstrator project.</w:t>
      </w:r>
    </w:p>
    <w:p w14:paraId="6E7663B3" w14:textId="77777777" w:rsidR="00F64F6D" w:rsidRPr="00AE0872" w:rsidRDefault="00F64F6D" w:rsidP="005761C0">
      <w:pPr>
        <w:pStyle w:val="BodyText"/>
        <w:numPr>
          <w:ilvl w:val="0"/>
          <w:numId w:val="44"/>
        </w:numPr>
        <w:spacing w:after="240" w:line="300" w:lineRule="exact"/>
        <w:ind w:left="1134" w:hanging="425"/>
        <w:jc w:val="both"/>
        <w:rPr>
          <w:rFonts w:ascii="Roboto" w:hAnsi="Roboto"/>
          <w:sz w:val="22"/>
          <w:szCs w:val="22"/>
          <w:u w:val="none"/>
          <w:lang w:val="en-US"/>
        </w:rPr>
      </w:pPr>
      <w:r w:rsidRPr="00AE0872">
        <w:rPr>
          <w:rFonts w:ascii="Roboto" w:hAnsi="Roboto"/>
          <w:sz w:val="22"/>
          <w:szCs w:val="22"/>
          <w:u w:val="none"/>
          <w:lang w:val="en-US"/>
        </w:rPr>
        <w:t>The target Technology Readiness Level for the Transfer Demonstrator.</w:t>
      </w:r>
    </w:p>
    <w:p w14:paraId="4EDBBC98" w14:textId="77777777" w:rsidR="00F64F6D" w:rsidRPr="00AE0872" w:rsidRDefault="00F64F6D" w:rsidP="005761C0">
      <w:pPr>
        <w:pStyle w:val="BodyText"/>
        <w:numPr>
          <w:ilvl w:val="0"/>
          <w:numId w:val="44"/>
        </w:numPr>
        <w:spacing w:after="240" w:line="300" w:lineRule="exact"/>
        <w:ind w:left="1134" w:hanging="425"/>
        <w:jc w:val="both"/>
        <w:rPr>
          <w:rFonts w:ascii="Roboto" w:hAnsi="Roboto"/>
          <w:sz w:val="22"/>
          <w:szCs w:val="22"/>
          <w:u w:val="none"/>
          <w:lang w:val="en-US"/>
        </w:rPr>
      </w:pPr>
      <w:r w:rsidRPr="00AE0872">
        <w:rPr>
          <w:rFonts w:ascii="Roboto" w:hAnsi="Roboto"/>
          <w:sz w:val="22"/>
          <w:szCs w:val="22"/>
          <w:u w:val="none"/>
          <w:lang w:val="en-US"/>
        </w:rPr>
        <w:t>Provide a project plan including milestones and Gantt chart.</w:t>
      </w:r>
    </w:p>
    <w:p w14:paraId="5EDEE2B7" w14:textId="77777777" w:rsidR="00F64F6D" w:rsidRPr="00AE0872" w:rsidRDefault="00F64F6D" w:rsidP="00356189">
      <w:pPr>
        <w:pStyle w:val="BodyText"/>
        <w:numPr>
          <w:ilvl w:val="0"/>
          <w:numId w:val="44"/>
        </w:numPr>
        <w:spacing w:after="240" w:line="300" w:lineRule="exact"/>
        <w:ind w:left="1134" w:hanging="425"/>
        <w:jc w:val="both"/>
        <w:rPr>
          <w:rFonts w:ascii="Roboto" w:hAnsi="Roboto"/>
          <w:sz w:val="22"/>
          <w:szCs w:val="22"/>
          <w:u w:val="none"/>
          <w:lang w:val="en-US"/>
        </w:rPr>
      </w:pPr>
      <w:r w:rsidRPr="00AE0872">
        <w:rPr>
          <w:rFonts w:ascii="Roboto" w:hAnsi="Roboto"/>
          <w:sz w:val="22"/>
          <w:szCs w:val="22"/>
          <w:u w:val="none"/>
          <w:lang w:val="en-US"/>
        </w:rPr>
        <w:t xml:space="preserve">Provide work-package descriptions with cost breakdown. Please make sure to also allocate part of the budget for the Final Presentation of the project results in ESA-ESTEC or a related event (within the ESA Member States). </w:t>
      </w:r>
    </w:p>
    <w:p w14:paraId="27AC7BF8" w14:textId="77777777" w:rsidR="00F64F6D" w:rsidRPr="00AE0872" w:rsidRDefault="00F64F6D" w:rsidP="005761C0">
      <w:pPr>
        <w:pStyle w:val="BodyText"/>
        <w:numPr>
          <w:ilvl w:val="0"/>
          <w:numId w:val="44"/>
        </w:numPr>
        <w:spacing w:after="240" w:line="300" w:lineRule="exact"/>
        <w:ind w:left="1134" w:hanging="425"/>
        <w:jc w:val="both"/>
        <w:rPr>
          <w:rFonts w:ascii="Roboto" w:hAnsi="Roboto"/>
          <w:sz w:val="22"/>
          <w:szCs w:val="22"/>
          <w:u w:val="none"/>
          <w:lang w:val="en-US"/>
        </w:rPr>
      </w:pPr>
      <w:r w:rsidRPr="00AE0872">
        <w:rPr>
          <w:rFonts w:ascii="Roboto" w:hAnsi="Roboto"/>
          <w:sz w:val="22"/>
          <w:szCs w:val="22"/>
          <w:u w:val="none"/>
          <w:lang w:val="en-US"/>
        </w:rPr>
        <w:t>Describe the key technical risk and the mitigation required.</w:t>
      </w:r>
    </w:p>
    <w:p w14:paraId="1F1CABBE" w14:textId="77777777" w:rsidR="00F64F6D" w:rsidRPr="00AE0872" w:rsidRDefault="00F64F6D" w:rsidP="005761C0">
      <w:pPr>
        <w:pStyle w:val="BodyText"/>
        <w:numPr>
          <w:ilvl w:val="0"/>
          <w:numId w:val="44"/>
        </w:numPr>
        <w:spacing w:after="240" w:line="300" w:lineRule="exact"/>
        <w:ind w:left="1134" w:hanging="425"/>
        <w:jc w:val="both"/>
        <w:rPr>
          <w:rFonts w:ascii="Roboto" w:hAnsi="Roboto"/>
          <w:sz w:val="22"/>
          <w:szCs w:val="22"/>
          <w:u w:val="none"/>
          <w:lang w:val="en-US"/>
        </w:rPr>
      </w:pPr>
      <w:r w:rsidRPr="00AE0872">
        <w:rPr>
          <w:rFonts w:ascii="Roboto" w:hAnsi="Roboto"/>
          <w:sz w:val="22"/>
          <w:szCs w:val="22"/>
          <w:u w:val="none"/>
          <w:lang w:val="en-US"/>
        </w:rPr>
        <w:t>Provide details of the experience of key personnel within and out with your organization who will be undertaking this work.</w:t>
      </w:r>
    </w:p>
    <w:p w14:paraId="4460C806" w14:textId="20349982" w:rsidR="00F64F6D" w:rsidRPr="00AE0872" w:rsidRDefault="00F64F6D" w:rsidP="002E62C8">
      <w:pPr>
        <w:pStyle w:val="ListParagraph"/>
        <w:numPr>
          <w:ilvl w:val="0"/>
          <w:numId w:val="44"/>
        </w:numPr>
        <w:tabs>
          <w:tab w:val="num" w:pos="540"/>
        </w:tabs>
        <w:autoSpaceDE w:val="0"/>
        <w:autoSpaceDN w:val="0"/>
        <w:adjustRightInd w:val="0"/>
        <w:spacing w:after="240" w:line="300" w:lineRule="exact"/>
        <w:ind w:left="1134" w:hanging="425"/>
        <w:jc w:val="both"/>
        <w:rPr>
          <w:rFonts w:ascii="Roboto" w:hAnsi="Roboto"/>
          <w:color w:val="000000"/>
          <w:sz w:val="22"/>
          <w:szCs w:val="22"/>
          <w:lang w:val="en-US"/>
        </w:rPr>
      </w:pPr>
      <w:r w:rsidRPr="00AE0872">
        <w:rPr>
          <w:rFonts w:ascii="Roboto" w:hAnsi="Roboto"/>
          <w:color w:val="000000"/>
          <w:sz w:val="22"/>
          <w:szCs w:val="22"/>
          <w:lang w:val="en-US"/>
        </w:rPr>
        <w:t>Resources to be provided by the contractor to support the creation of the Transfer Demonstrator.</w:t>
      </w:r>
    </w:p>
    <w:p w14:paraId="1CF1DF34" w14:textId="77777777" w:rsidR="002E62C8" w:rsidRPr="00AE0872" w:rsidRDefault="002E62C8" w:rsidP="005761C0">
      <w:pPr>
        <w:autoSpaceDE w:val="0"/>
        <w:autoSpaceDN w:val="0"/>
        <w:adjustRightInd w:val="0"/>
        <w:spacing w:after="240" w:line="300" w:lineRule="exact"/>
        <w:ind w:left="1276" w:hanging="283"/>
        <w:jc w:val="both"/>
        <w:rPr>
          <w:rFonts w:ascii="Roboto" w:hAnsi="Roboto"/>
          <w:sz w:val="22"/>
          <w:szCs w:val="22"/>
          <w:lang w:val="en-US"/>
        </w:rPr>
      </w:pPr>
    </w:p>
    <w:p w14:paraId="060C929B" w14:textId="77777777" w:rsidR="002E62C8" w:rsidRPr="00AE0872" w:rsidRDefault="002E62C8" w:rsidP="005761C0">
      <w:pPr>
        <w:autoSpaceDE w:val="0"/>
        <w:autoSpaceDN w:val="0"/>
        <w:adjustRightInd w:val="0"/>
        <w:spacing w:after="240" w:line="300" w:lineRule="exact"/>
        <w:ind w:left="1276" w:hanging="283"/>
        <w:jc w:val="both"/>
        <w:rPr>
          <w:rFonts w:ascii="Roboto" w:hAnsi="Roboto"/>
          <w:sz w:val="22"/>
          <w:szCs w:val="22"/>
          <w:lang w:val="en-US"/>
        </w:rPr>
      </w:pPr>
    </w:p>
    <w:p w14:paraId="2B60E714" w14:textId="77777777" w:rsidR="002E62C8" w:rsidRPr="00AE0872" w:rsidRDefault="002E62C8" w:rsidP="005761C0">
      <w:pPr>
        <w:autoSpaceDE w:val="0"/>
        <w:autoSpaceDN w:val="0"/>
        <w:adjustRightInd w:val="0"/>
        <w:spacing w:after="240" w:line="300" w:lineRule="exact"/>
        <w:ind w:left="1276" w:hanging="283"/>
        <w:jc w:val="both"/>
        <w:rPr>
          <w:rFonts w:ascii="Roboto" w:hAnsi="Roboto"/>
          <w:sz w:val="22"/>
          <w:szCs w:val="22"/>
          <w:lang w:val="en-US"/>
        </w:rPr>
      </w:pPr>
    </w:p>
    <w:p w14:paraId="3F8DA888" w14:textId="77777777" w:rsidR="002E62C8" w:rsidRPr="00AE0872" w:rsidRDefault="002E62C8" w:rsidP="005761C0">
      <w:pPr>
        <w:autoSpaceDE w:val="0"/>
        <w:autoSpaceDN w:val="0"/>
        <w:adjustRightInd w:val="0"/>
        <w:spacing w:after="240" w:line="300" w:lineRule="exact"/>
        <w:ind w:left="1276" w:hanging="283"/>
        <w:jc w:val="both"/>
        <w:rPr>
          <w:rFonts w:ascii="Roboto" w:hAnsi="Roboto"/>
          <w:sz w:val="22"/>
          <w:szCs w:val="22"/>
          <w:lang w:val="en-US"/>
        </w:rPr>
      </w:pPr>
    </w:p>
    <w:p w14:paraId="38874113" w14:textId="77777777" w:rsidR="002E62C8" w:rsidRPr="00AE0872" w:rsidRDefault="002E62C8" w:rsidP="005761C0">
      <w:pPr>
        <w:autoSpaceDE w:val="0"/>
        <w:autoSpaceDN w:val="0"/>
        <w:adjustRightInd w:val="0"/>
        <w:spacing w:after="240" w:line="300" w:lineRule="exact"/>
        <w:ind w:left="1276" w:hanging="283"/>
        <w:jc w:val="both"/>
        <w:rPr>
          <w:rFonts w:ascii="Roboto" w:hAnsi="Roboto"/>
          <w:sz w:val="22"/>
          <w:szCs w:val="22"/>
          <w:lang w:val="en-US"/>
        </w:rPr>
      </w:pPr>
    </w:p>
    <w:p w14:paraId="4FE65ECD" w14:textId="77777777" w:rsidR="00F64F6D" w:rsidRPr="00AE0872" w:rsidRDefault="00F64F6D" w:rsidP="005761C0">
      <w:pPr>
        <w:autoSpaceDE w:val="0"/>
        <w:autoSpaceDN w:val="0"/>
        <w:adjustRightInd w:val="0"/>
        <w:spacing w:after="240" w:line="300" w:lineRule="exact"/>
        <w:ind w:left="1276" w:hanging="283"/>
        <w:jc w:val="both"/>
        <w:rPr>
          <w:rFonts w:ascii="Roboto" w:hAnsi="Roboto"/>
          <w:sz w:val="22"/>
          <w:szCs w:val="22"/>
          <w:lang w:val="en-US"/>
        </w:rPr>
      </w:pPr>
      <w:r w:rsidRPr="00AE0872">
        <w:rPr>
          <w:rFonts w:ascii="Roboto" w:hAnsi="Roboto"/>
          <w:sz w:val="22"/>
          <w:szCs w:val="22"/>
          <w:lang w:val="en-US"/>
        </w:rPr>
        <w:t>3.5 Expected follow-up of the Transfer Demonstrator</w:t>
      </w:r>
    </w:p>
    <w:p w14:paraId="53CFC965" w14:textId="61F82881" w:rsidR="00F64F6D" w:rsidRPr="00AE0872" w:rsidRDefault="00F64F6D" w:rsidP="00356189">
      <w:pPr>
        <w:pStyle w:val="BodyText"/>
        <w:tabs>
          <w:tab w:val="num" w:pos="540"/>
        </w:tabs>
        <w:spacing w:after="240" w:line="300" w:lineRule="exact"/>
        <w:jc w:val="both"/>
        <w:rPr>
          <w:rFonts w:ascii="Roboto" w:hAnsi="Roboto"/>
          <w:i/>
          <w:sz w:val="22"/>
          <w:szCs w:val="22"/>
          <w:u w:val="none"/>
          <w:lang w:val="en-US"/>
        </w:rPr>
      </w:pPr>
      <w:r w:rsidRPr="00AE0872">
        <w:rPr>
          <w:rFonts w:ascii="Roboto" w:hAnsi="Roboto"/>
          <w:i/>
          <w:sz w:val="22"/>
          <w:szCs w:val="22"/>
          <w:u w:val="none"/>
          <w:lang w:val="en-US"/>
        </w:rPr>
        <w:t xml:space="preserve">This sub-section is meant to provide </w:t>
      </w:r>
      <w:r w:rsidR="002E62C8" w:rsidRPr="00AE0872">
        <w:rPr>
          <w:rFonts w:ascii="Roboto" w:hAnsi="Roboto"/>
          <w:i/>
          <w:sz w:val="22"/>
          <w:szCs w:val="22"/>
          <w:u w:val="none"/>
          <w:lang w:val="en-US"/>
        </w:rPr>
        <w:t>ESA Space Solutions Centre Ireland</w:t>
      </w:r>
      <w:r w:rsidRPr="00AE0872" w:rsidDel="00D16C82">
        <w:rPr>
          <w:rFonts w:ascii="Roboto" w:hAnsi="Roboto"/>
          <w:i/>
          <w:sz w:val="22"/>
          <w:szCs w:val="22"/>
          <w:u w:val="none"/>
          <w:lang w:val="en-US"/>
        </w:rPr>
        <w:t xml:space="preserve"> </w:t>
      </w:r>
      <w:r w:rsidRPr="00AE0872">
        <w:rPr>
          <w:rFonts w:ascii="Roboto" w:hAnsi="Roboto"/>
          <w:i/>
          <w:sz w:val="22"/>
          <w:szCs w:val="22"/>
          <w:u w:val="none"/>
          <w:lang w:val="en-US"/>
        </w:rPr>
        <w:t xml:space="preserve">with what the applicant expects to happen after the Demonstrator </w:t>
      </w:r>
      <w:r w:rsidR="002E62C8" w:rsidRPr="00AE0872">
        <w:rPr>
          <w:rFonts w:ascii="Roboto" w:hAnsi="Roboto"/>
          <w:i/>
          <w:sz w:val="22"/>
          <w:szCs w:val="22"/>
          <w:u w:val="none"/>
          <w:lang w:val="en-US"/>
        </w:rPr>
        <w:t>project</w:t>
      </w:r>
      <w:r w:rsidRPr="00AE0872">
        <w:rPr>
          <w:rFonts w:ascii="Roboto" w:hAnsi="Roboto"/>
          <w:i/>
          <w:sz w:val="22"/>
          <w:szCs w:val="22"/>
          <w:u w:val="none"/>
          <w:lang w:val="en-US"/>
        </w:rPr>
        <w:t xml:space="preserve"> is successfully completed. </w:t>
      </w:r>
    </w:p>
    <w:p w14:paraId="656E093F" w14:textId="61DB0647" w:rsidR="00F64F6D" w:rsidRPr="00AE0872" w:rsidRDefault="00F64F6D">
      <w:pPr>
        <w:pStyle w:val="BodyText"/>
        <w:numPr>
          <w:ilvl w:val="0"/>
          <w:numId w:val="45"/>
        </w:numPr>
        <w:spacing w:after="240" w:line="300" w:lineRule="exact"/>
        <w:ind w:left="1134" w:hanging="425"/>
        <w:jc w:val="both"/>
        <w:rPr>
          <w:rFonts w:ascii="Roboto" w:hAnsi="Roboto"/>
          <w:sz w:val="22"/>
          <w:szCs w:val="22"/>
          <w:u w:val="none"/>
          <w:lang w:val="en-US"/>
        </w:rPr>
      </w:pPr>
      <w:r w:rsidRPr="00AE0872">
        <w:rPr>
          <w:rFonts w:ascii="Roboto" w:hAnsi="Roboto"/>
          <w:sz w:val="22"/>
          <w:szCs w:val="22"/>
          <w:u w:val="none"/>
          <w:lang w:val="en-US"/>
        </w:rPr>
        <w:t>Explanation of what n</w:t>
      </w:r>
      <w:r w:rsidR="002E62C8" w:rsidRPr="00AE0872">
        <w:rPr>
          <w:rFonts w:ascii="Roboto" w:hAnsi="Roboto"/>
          <w:sz w:val="22"/>
          <w:szCs w:val="22"/>
          <w:u w:val="none"/>
          <w:lang w:val="en-US"/>
        </w:rPr>
        <w:t>eeds to be achieved beyond the T</w:t>
      </w:r>
      <w:r w:rsidRPr="00AE0872">
        <w:rPr>
          <w:rFonts w:ascii="Roboto" w:hAnsi="Roboto"/>
          <w:sz w:val="22"/>
          <w:szCs w:val="22"/>
          <w:u w:val="none"/>
          <w:lang w:val="en-US"/>
        </w:rPr>
        <w:t xml:space="preserve">ransfer </w:t>
      </w:r>
      <w:r w:rsidR="002E62C8" w:rsidRPr="00AE0872">
        <w:rPr>
          <w:rFonts w:ascii="Roboto" w:hAnsi="Roboto"/>
          <w:sz w:val="22"/>
          <w:szCs w:val="22"/>
          <w:u w:val="none"/>
          <w:lang w:val="en-US"/>
        </w:rPr>
        <w:t>D</w:t>
      </w:r>
      <w:r w:rsidRPr="00AE0872">
        <w:rPr>
          <w:rFonts w:ascii="Roboto" w:hAnsi="Roboto"/>
          <w:sz w:val="22"/>
          <w:szCs w:val="22"/>
          <w:u w:val="none"/>
          <w:lang w:val="en-US"/>
        </w:rPr>
        <w:t>emonstrator to bring the technology to market.</w:t>
      </w:r>
    </w:p>
    <w:p w14:paraId="4965A2C2" w14:textId="77777777" w:rsidR="00F64F6D" w:rsidRPr="00AE0872" w:rsidRDefault="00F64F6D">
      <w:pPr>
        <w:pStyle w:val="BodyText"/>
        <w:numPr>
          <w:ilvl w:val="0"/>
          <w:numId w:val="45"/>
        </w:numPr>
        <w:spacing w:after="240" w:line="300" w:lineRule="exact"/>
        <w:ind w:left="1134" w:hanging="425"/>
        <w:jc w:val="both"/>
        <w:rPr>
          <w:rFonts w:ascii="Roboto" w:hAnsi="Roboto"/>
          <w:sz w:val="22"/>
          <w:szCs w:val="22"/>
          <w:u w:val="none"/>
          <w:lang w:val="en-US"/>
        </w:rPr>
      </w:pPr>
      <w:r w:rsidRPr="00AE0872">
        <w:rPr>
          <w:rFonts w:ascii="Roboto" w:hAnsi="Roboto"/>
          <w:sz w:val="22"/>
          <w:szCs w:val="22"/>
          <w:u w:val="none"/>
          <w:lang w:val="en-US"/>
        </w:rPr>
        <w:t>Explanation of what kind of industrial, marketing and financial set-up is expected to be required to bring the technology to market.</w:t>
      </w:r>
    </w:p>
    <w:p w14:paraId="5B21C364" w14:textId="77777777" w:rsidR="00F64F6D" w:rsidRPr="00AE0872" w:rsidRDefault="00F64F6D">
      <w:pPr>
        <w:pStyle w:val="BodyText"/>
        <w:tabs>
          <w:tab w:val="num" w:pos="540"/>
        </w:tabs>
        <w:spacing w:line="300" w:lineRule="exact"/>
        <w:ind w:left="540"/>
        <w:jc w:val="both"/>
        <w:rPr>
          <w:lang w:val="en-US"/>
        </w:rPr>
      </w:pPr>
    </w:p>
    <w:p w14:paraId="4EE7C1E8" w14:textId="6A7BD2FD" w:rsidR="00E07437" w:rsidRPr="00AE0872" w:rsidRDefault="00E07437" w:rsidP="00E07437">
      <w:pPr>
        <w:pStyle w:val="Heading3"/>
        <w:numPr>
          <w:ilvl w:val="0"/>
          <w:numId w:val="3"/>
        </w:numPr>
        <w:tabs>
          <w:tab w:val="clear" w:pos="720"/>
          <w:tab w:val="num" w:pos="993"/>
        </w:tabs>
        <w:spacing w:before="0" w:after="0" w:line="300" w:lineRule="exact"/>
        <w:ind w:left="993" w:hanging="284"/>
        <w:jc w:val="both"/>
        <w:rPr>
          <w:rFonts w:ascii="Times New Roman" w:hAnsi="Times New Roman" w:cs="Times New Roman"/>
          <w:sz w:val="22"/>
          <w:szCs w:val="22"/>
          <w:lang w:val="en-US"/>
        </w:rPr>
      </w:pPr>
      <w:r w:rsidRPr="00AE0872">
        <w:rPr>
          <w:rFonts w:ascii="Times New Roman" w:hAnsi="Times New Roman" w:cs="Times New Roman"/>
          <w:sz w:val="22"/>
          <w:szCs w:val="22"/>
          <w:lang w:val="en-US"/>
        </w:rPr>
        <w:t>Additional Information</w:t>
      </w:r>
    </w:p>
    <w:bookmarkEnd w:id="54"/>
    <w:bookmarkEnd w:id="55"/>
    <w:bookmarkEnd w:id="56"/>
    <w:bookmarkEnd w:id="57"/>
    <w:bookmarkEnd w:id="58"/>
    <w:p w14:paraId="40E82B46" w14:textId="77777777" w:rsidR="00F64F6D" w:rsidRPr="00AE0872" w:rsidRDefault="00F64F6D" w:rsidP="005761C0">
      <w:pPr>
        <w:tabs>
          <w:tab w:val="num" w:pos="0"/>
        </w:tabs>
        <w:spacing w:line="300" w:lineRule="exact"/>
        <w:jc w:val="both"/>
        <w:rPr>
          <w:i/>
          <w:iCs/>
          <w:lang w:val="en-US"/>
        </w:rPr>
      </w:pPr>
    </w:p>
    <w:p w14:paraId="25D0FE70" w14:textId="77777777" w:rsidR="00F64F6D" w:rsidRPr="00AE0872" w:rsidRDefault="00F64F6D" w:rsidP="00356189">
      <w:pPr>
        <w:tabs>
          <w:tab w:val="num" w:pos="0"/>
        </w:tabs>
        <w:spacing w:line="300" w:lineRule="exact"/>
        <w:jc w:val="both"/>
        <w:rPr>
          <w:i/>
          <w:iCs/>
          <w:sz w:val="22"/>
          <w:szCs w:val="22"/>
          <w:lang w:val="en-US"/>
        </w:rPr>
      </w:pPr>
      <w:r w:rsidRPr="00AE0872">
        <w:rPr>
          <w:i/>
          <w:iCs/>
          <w:sz w:val="22"/>
          <w:szCs w:val="22"/>
          <w:lang w:val="en-US"/>
        </w:rPr>
        <w:t xml:space="preserve">The Applicant may provide additional information, if they deem it relevant. When submitting the proposals, Applicants will be required to submit an electronic signed version in order to facilitate the distribution of the proposals to the Evaluation Board.  </w:t>
      </w:r>
    </w:p>
    <w:p w14:paraId="5DBDD8A4" w14:textId="77777777" w:rsidR="00F64F6D" w:rsidRPr="00AE0872" w:rsidRDefault="00F64F6D" w:rsidP="005761C0">
      <w:pPr>
        <w:spacing w:after="240" w:line="300" w:lineRule="exact"/>
        <w:jc w:val="both"/>
        <w:rPr>
          <w:sz w:val="22"/>
          <w:szCs w:val="22"/>
          <w:lang w:val="en-US"/>
        </w:rPr>
      </w:pPr>
      <w:r w:rsidRPr="00AE0872">
        <w:rPr>
          <w:lang w:val="en-US"/>
        </w:rPr>
        <w:br w:type="page"/>
      </w:r>
    </w:p>
    <w:p w14:paraId="572CF021" w14:textId="77777777" w:rsidR="00F64F6D" w:rsidRPr="00AE0872" w:rsidRDefault="00F64F6D" w:rsidP="005761C0">
      <w:pPr>
        <w:pStyle w:val="Heading1"/>
        <w:spacing w:line="300" w:lineRule="exact"/>
        <w:jc w:val="both"/>
        <w:rPr>
          <w:sz w:val="28"/>
          <w:u w:val="none"/>
          <w:lang w:val="en-US"/>
        </w:rPr>
      </w:pPr>
      <w:bookmarkStart w:id="59" w:name="_Toc62286776"/>
      <w:bookmarkStart w:id="60" w:name="_Toc62286838"/>
      <w:bookmarkStart w:id="61" w:name="_Toc62286892"/>
      <w:bookmarkStart w:id="62" w:name="_Toc62286946"/>
      <w:bookmarkStart w:id="63" w:name="_Toc62287049"/>
      <w:bookmarkStart w:id="64" w:name="_Toc233532463"/>
      <w:r w:rsidRPr="00AE0872">
        <w:rPr>
          <w:sz w:val="28"/>
          <w:u w:val="none"/>
          <w:lang w:val="en-US"/>
        </w:rPr>
        <w:t>Section III. Formal Requirements, Evaluation Process and Criteria</w:t>
      </w:r>
      <w:bookmarkEnd w:id="59"/>
      <w:bookmarkEnd w:id="60"/>
      <w:bookmarkEnd w:id="61"/>
      <w:bookmarkEnd w:id="62"/>
      <w:bookmarkEnd w:id="63"/>
      <w:bookmarkEnd w:id="64"/>
      <w:r w:rsidRPr="00AE0872">
        <w:rPr>
          <w:sz w:val="28"/>
          <w:u w:val="none"/>
          <w:lang w:val="en-US"/>
        </w:rPr>
        <w:t xml:space="preserve"> </w:t>
      </w:r>
    </w:p>
    <w:p w14:paraId="7205190C" w14:textId="77777777" w:rsidR="00F64F6D" w:rsidRPr="00AE0872" w:rsidRDefault="00F64F6D" w:rsidP="005761C0">
      <w:pPr>
        <w:spacing w:line="300" w:lineRule="exact"/>
        <w:jc w:val="both"/>
        <w:rPr>
          <w:lang w:val="en-US"/>
        </w:rPr>
      </w:pPr>
    </w:p>
    <w:p w14:paraId="489ED340" w14:textId="77777777" w:rsidR="00F64F6D" w:rsidRPr="00AE0872" w:rsidRDefault="00F64F6D" w:rsidP="005761C0">
      <w:pPr>
        <w:spacing w:line="300" w:lineRule="exact"/>
        <w:jc w:val="both"/>
        <w:rPr>
          <w:sz w:val="22"/>
          <w:szCs w:val="22"/>
          <w:lang w:val="en-US"/>
        </w:rPr>
      </w:pPr>
      <w:r w:rsidRPr="00AE0872">
        <w:rPr>
          <w:color w:val="000000"/>
          <w:sz w:val="22"/>
          <w:szCs w:val="22"/>
          <w:lang w:val="en-US"/>
        </w:rPr>
        <w:t>Section III of this Call is meant to inform Applicants of the selection process and criteria.</w:t>
      </w:r>
      <w:r w:rsidRPr="00AE0872">
        <w:rPr>
          <w:color w:val="000000"/>
          <w:sz w:val="22"/>
          <w:szCs w:val="22"/>
          <w:lang w:val="en-US"/>
        </w:rPr>
        <w:br/>
      </w:r>
      <w:r w:rsidRPr="00AE0872">
        <w:rPr>
          <w:color w:val="000000"/>
          <w:sz w:val="22"/>
          <w:szCs w:val="22"/>
          <w:lang w:val="en-US"/>
        </w:rPr>
        <w:br/>
      </w:r>
    </w:p>
    <w:p w14:paraId="101B1BB0" w14:textId="77777777" w:rsidR="00F64F6D" w:rsidRPr="00AE0872" w:rsidRDefault="00F64F6D" w:rsidP="005761C0">
      <w:pPr>
        <w:pStyle w:val="Heading2"/>
        <w:numPr>
          <w:ilvl w:val="0"/>
          <w:numId w:val="2"/>
        </w:numPr>
        <w:tabs>
          <w:tab w:val="clear" w:pos="720"/>
          <w:tab w:val="num" w:pos="709"/>
        </w:tabs>
        <w:spacing w:before="0" w:after="0" w:line="300" w:lineRule="exact"/>
        <w:ind w:left="709" w:hanging="283"/>
        <w:jc w:val="both"/>
        <w:rPr>
          <w:rFonts w:ascii="Times New Roman" w:hAnsi="Times New Roman" w:cs="Times New Roman"/>
          <w:i w:val="0"/>
          <w:sz w:val="22"/>
          <w:szCs w:val="22"/>
          <w:lang w:val="en-US"/>
        </w:rPr>
      </w:pPr>
      <w:bookmarkStart w:id="65" w:name="_Toc62286777"/>
      <w:bookmarkStart w:id="66" w:name="_Toc62286839"/>
      <w:bookmarkStart w:id="67" w:name="_Toc62286893"/>
      <w:bookmarkStart w:id="68" w:name="_Toc62286947"/>
      <w:bookmarkStart w:id="69" w:name="_Toc62287050"/>
      <w:bookmarkStart w:id="70" w:name="_Toc233532464"/>
      <w:r w:rsidRPr="00AE0872">
        <w:rPr>
          <w:rFonts w:ascii="Times New Roman" w:hAnsi="Times New Roman" w:cs="Times New Roman"/>
          <w:i w:val="0"/>
          <w:sz w:val="22"/>
          <w:szCs w:val="22"/>
          <w:lang w:val="en-US"/>
        </w:rPr>
        <w:t>Formal requirements</w:t>
      </w:r>
      <w:bookmarkEnd w:id="65"/>
      <w:bookmarkEnd w:id="66"/>
      <w:bookmarkEnd w:id="67"/>
      <w:bookmarkEnd w:id="68"/>
      <w:bookmarkEnd w:id="69"/>
      <w:bookmarkEnd w:id="70"/>
    </w:p>
    <w:p w14:paraId="7B01F5D1" w14:textId="77777777" w:rsidR="00F64F6D" w:rsidRPr="00AE0872" w:rsidRDefault="00F64F6D" w:rsidP="00356189">
      <w:pPr>
        <w:autoSpaceDE w:val="0"/>
        <w:autoSpaceDN w:val="0"/>
        <w:adjustRightInd w:val="0"/>
        <w:spacing w:line="300" w:lineRule="exact"/>
        <w:jc w:val="both"/>
        <w:rPr>
          <w:lang w:val="en-US"/>
        </w:rPr>
      </w:pPr>
    </w:p>
    <w:p w14:paraId="15404CB0" w14:textId="696513BC" w:rsidR="00F64F6D" w:rsidRPr="00AE0872" w:rsidRDefault="00F64F6D" w:rsidP="005761C0">
      <w:pPr>
        <w:autoSpaceDE w:val="0"/>
        <w:autoSpaceDN w:val="0"/>
        <w:adjustRightInd w:val="0"/>
        <w:spacing w:after="240" w:line="300" w:lineRule="exact"/>
        <w:jc w:val="both"/>
        <w:rPr>
          <w:sz w:val="22"/>
          <w:szCs w:val="22"/>
          <w:lang w:val="en-US"/>
        </w:rPr>
      </w:pPr>
      <w:r w:rsidRPr="00AE0872">
        <w:rPr>
          <w:sz w:val="22"/>
          <w:szCs w:val="22"/>
          <w:lang w:val="en-US"/>
        </w:rPr>
        <w:t xml:space="preserve">In order for the Applicant’s proposal to be accepted by </w:t>
      </w:r>
      <w:r w:rsidR="001909EB" w:rsidRPr="00AE0872">
        <w:rPr>
          <w:sz w:val="22"/>
          <w:szCs w:val="22"/>
          <w:lang w:val="en-US"/>
        </w:rPr>
        <w:t>ESA Space Solutions Centre Ireland</w:t>
      </w:r>
      <w:r w:rsidRPr="00AE0872" w:rsidDel="0041606A">
        <w:rPr>
          <w:sz w:val="22"/>
          <w:szCs w:val="22"/>
          <w:lang w:val="en-US"/>
        </w:rPr>
        <w:t xml:space="preserve"> </w:t>
      </w:r>
      <w:r w:rsidRPr="00AE0872">
        <w:rPr>
          <w:sz w:val="22"/>
          <w:szCs w:val="22"/>
          <w:lang w:val="en-US"/>
        </w:rPr>
        <w:t xml:space="preserve">for evaluation, the requirements listed below need to be fulfilled. </w:t>
      </w:r>
    </w:p>
    <w:p w14:paraId="5ECAB5DB" w14:textId="77777777" w:rsidR="00F64F6D" w:rsidRPr="00AE0872" w:rsidRDefault="00F64F6D" w:rsidP="005761C0">
      <w:pPr>
        <w:numPr>
          <w:ilvl w:val="0"/>
          <w:numId w:val="4"/>
        </w:numPr>
        <w:tabs>
          <w:tab w:val="clear" w:pos="1080"/>
          <w:tab w:val="num" w:pos="284"/>
        </w:tabs>
        <w:spacing w:after="240" w:line="300" w:lineRule="exact"/>
        <w:ind w:left="284" w:hanging="284"/>
        <w:jc w:val="both"/>
        <w:rPr>
          <w:sz w:val="22"/>
          <w:szCs w:val="22"/>
          <w:lang w:val="en-US"/>
        </w:rPr>
      </w:pPr>
      <w:r w:rsidRPr="00AE0872">
        <w:rPr>
          <w:sz w:val="22"/>
          <w:szCs w:val="22"/>
          <w:lang w:val="en-US"/>
        </w:rPr>
        <w:t>The requirements for the proposal’s cover letter as set out in Section II B.1 shall be fulfilled;</w:t>
      </w:r>
    </w:p>
    <w:p w14:paraId="21AF7C0F" w14:textId="77777777" w:rsidR="00F64F6D" w:rsidRPr="00AE0872" w:rsidRDefault="00F64F6D" w:rsidP="005761C0">
      <w:pPr>
        <w:numPr>
          <w:ilvl w:val="0"/>
          <w:numId w:val="4"/>
        </w:numPr>
        <w:tabs>
          <w:tab w:val="clear" w:pos="1080"/>
          <w:tab w:val="num" w:pos="284"/>
        </w:tabs>
        <w:spacing w:after="240" w:line="300" w:lineRule="exact"/>
        <w:ind w:left="284" w:hanging="284"/>
        <w:jc w:val="both"/>
        <w:rPr>
          <w:sz w:val="22"/>
          <w:szCs w:val="22"/>
          <w:lang w:val="en-US"/>
        </w:rPr>
      </w:pPr>
      <w:r w:rsidRPr="00AE0872">
        <w:rPr>
          <w:sz w:val="22"/>
          <w:szCs w:val="22"/>
          <w:lang w:val="en-US"/>
        </w:rPr>
        <w:t>The Applicant’s proposed transfer is based on a transfer of space technology to, and/or utilization of a space system in a non-space environment;</w:t>
      </w:r>
    </w:p>
    <w:p w14:paraId="64371BB2" w14:textId="77777777" w:rsidR="00F64F6D" w:rsidRPr="00AE0872" w:rsidRDefault="00F64F6D" w:rsidP="005761C0">
      <w:pPr>
        <w:numPr>
          <w:ilvl w:val="0"/>
          <w:numId w:val="4"/>
        </w:numPr>
        <w:tabs>
          <w:tab w:val="clear" w:pos="1080"/>
          <w:tab w:val="num" w:pos="284"/>
        </w:tabs>
        <w:spacing w:after="240" w:line="300" w:lineRule="exact"/>
        <w:ind w:left="284" w:hanging="284"/>
        <w:jc w:val="both"/>
        <w:rPr>
          <w:sz w:val="22"/>
          <w:szCs w:val="22"/>
          <w:lang w:val="en-US"/>
        </w:rPr>
      </w:pPr>
      <w:r w:rsidRPr="00AE0872">
        <w:rPr>
          <w:sz w:val="22"/>
          <w:szCs w:val="22"/>
          <w:lang w:val="en-US"/>
        </w:rPr>
        <w:t>The non-space application foreseen shall not promote activities, or be related to the military, alcohol, tobacco, religion, politics, intolerance, violence, firearms, pornography, obscenity, gambling or illegal drugs;</w:t>
      </w:r>
    </w:p>
    <w:p w14:paraId="312E6A1C" w14:textId="77777777" w:rsidR="00F64F6D" w:rsidRPr="00AE0872" w:rsidRDefault="00F64F6D" w:rsidP="005761C0">
      <w:pPr>
        <w:numPr>
          <w:ilvl w:val="0"/>
          <w:numId w:val="4"/>
        </w:numPr>
        <w:tabs>
          <w:tab w:val="clear" w:pos="1080"/>
          <w:tab w:val="num" w:pos="284"/>
        </w:tabs>
        <w:spacing w:after="240" w:line="300" w:lineRule="exact"/>
        <w:ind w:left="284" w:hanging="284"/>
        <w:jc w:val="both"/>
        <w:rPr>
          <w:sz w:val="22"/>
          <w:szCs w:val="22"/>
          <w:lang w:val="en-US"/>
        </w:rPr>
      </w:pPr>
      <w:r w:rsidRPr="00AE0872">
        <w:rPr>
          <w:sz w:val="22"/>
          <w:szCs w:val="22"/>
          <w:lang w:val="en-US"/>
        </w:rPr>
        <w:t>The Applicant shall be able to communicate fluently in the English language;</w:t>
      </w:r>
    </w:p>
    <w:p w14:paraId="5CA983F8" w14:textId="65B2FA2C" w:rsidR="00F64F6D" w:rsidRPr="00AE0872" w:rsidRDefault="00F64F6D" w:rsidP="005761C0">
      <w:pPr>
        <w:numPr>
          <w:ilvl w:val="0"/>
          <w:numId w:val="4"/>
        </w:numPr>
        <w:tabs>
          <w:tab w:val="clear" w:pos="1080"/>
          <w:tab w:val="num" w:pos="284"/>
        </w:tabs>
        <w:spacing w:after="240" w:line="300" w:lineRule="exact"/>
        <w:ind w:left="284" w:hanging="284"/>
        <w:jc w:val="both"/>
        <w:rPr>
          <w:sz w:val="22"/>
          <w:szCs w:val="22"/>
          <w:lang w:val="en-US"/>
        </w:rPr>
      </w:pPr>
      <w:r w:rsidRPr="00AE0872">
        <w:rPr>
          <w:sz w:val="22"/>
          <w:szCs w:val="22"/>
          <w:lang w:val="en-US"/>
        </w:rPr>
        <w:t>The Applicant must be an entity registered and established in any ESA Member State</w:t>
      </w:r>
      <w:r w:rsidR="001909EB" w:rsidRPr="00AE0872">
        <w:rPr>
          <w:sz w:val="22"/>
          <w:szCs w:val="22"/>
          <w:lang w:val="en-US"/>
        </w:rPr>
        <w:t>.</w:t>
      </w:r>
      <w:r w:rsidRPr="00AE0872">
        <w:rPr>
          <w:sz w:val="22"/>
          <w:szCs w:val="22"/>
          <w:lang w:val="en-US"/>
        </w:rPr>
        <w:br/>
      </w:r>
      <w:r w:rsidRPr="00AE0872">
        <w:rPr>
          <w:sz w:val="22"/>
          <w:szCs w:val="22"/>
          <w:lang w:val="en-US"/>
        </w:rPr>
        <w:br/>
      </w:r>
    </w:p>
    <w:p w14:paraId="6E38AC17" w14:textId="77777777" w:rsidR="00F64F6D" w:rsidRPr="00AE0872" w:rsidRDefault="00F64F6D" w:rsidP="005761C0">
      <w:pPr>
        <w:pStyle w:val="Heading2"/>
        <w:numPr>
          <w:ilvl w:val="0"/>
          <w:numId w:val="2"/>
        </w:numPr>
        <w:spacing w:before="0" w:after="0" w:line="300" w:lineRule="exact"/>
        <w:ind w:hanging="294"/>
        <w:jc w:val="both"/>
        <w:rPr>
          <w:rFonts w:ascii="Times New Roman" w:hAnsi="Times New Roman" w:cs="Times New Roman"/>
          <w:i w:val="0"/>
          <w:sz w:val="22"/>
          <w:szCs w:val="22"/>
          <w:lang w:val="en-US"/>
        </w:rPr>
      </w:pPr>
      <w:bookmarkStart w:id="71" w:name="_Toc62286778"/>
      <w:bookmarkStart w:id="72" w:name="_Toc62286840"/>
      <w:bookmarkStart w:id="73" w:name="_Toc62286894"/>
      <w:bookmarkStart w:id="74" w:name="_Toc62286948"/>
      <w:bookmarkStart w:id="75" w:name="_Toc62287051"/>
      <w:bookmarkStart w:id="76" w:name="_Toc233532465"/>
      <w:r w:rsidRPr="00AE0872">
        <w:rPr>
          <w:rFonts w:ascii="Times New Roman" w:hAnsi="Times New Roman" w:cs="Times New Roman"/>
          <w:i w:val="0"/>
          <w:sz w:val="22"/>
          <w:szCs w:val="22"/>
          <w:lang w:val="en-US"/>
        </w:rPr>
        <w:t>Evaluation process</w:t>
      </w:r>
      <w:bookmarkEnd w:id="71"/>
      <w:bookmarkEnd w:id="72"/>
      <w:bookmarkEnd w:id="73"/>
      <w:bookmarkEnd w:id="74"/>
      <w:bookmarkEnd w:id="75"/>
      <w:bookmarkEnd w:id="76"/>
    </w:p>
    <w:p w14:paraId="0F2ED6E2" w14:textId="77777777" w:rsidR="00F64F6D" w:rsidRPr="00AE0872" w:rsidRDefault="00F64F6D" w:rsidP="00356189">
      <w:pPr>
        <w:autoSpaceDE w:val="0"/>
        <w:autoSpaceDN w:val="0"/>
        <w:adjustRightInd w:val="0"/>
        <w:spacing w:line="300" w:lineRule="exact"/>
        <w:jc w:val="both"/>
        <w:rPr>
          <w:color w:val="000000"/>
          <w:lang w:val="en-US"/>
        </w:rPr>
      </w:pPr>
    </w:p>
    <w:p w14:paraId="6B82F531" w14:textId="4F9BDDE5" w:rsidR="001909EB" w:rsidRPr="00AE0872" w:rsidRDefault="00F64F6D" w:rsidP="005761C0">
      <w:pPr>
        <w:autoSpaceDE w:val="0"/>
        <w:autoSpaceDN w:val="0"/>
        <w:adjustRightInd w:val="0"/>
        <w:spacing w:line="300" w:lineRule="exact"/>
        <w:jc w:val="both"/>
        <w:rPr>
          <w:color w:val="000000"/>
          <w:sz w:val="22"/>
          <w:szCs w:val="22"/>
          <w:lang w:val="en-US"/>
        </w:rPr>
      </w:pPr>
      <w:r w:rsidRPr="00AE0872">
        <w:rPr>
          <w:color w:val="000000"/>
          <w:sz w:val="22"/>
          <w:szCs w:val="22"/>
          <w:lang w:val="en-US"/>
        </w:rPr>
        <w:t xml:space="preserve">Until further notice by </w:t>
      </w:r>
      <w:r w:rsidR="001909EB" w:rsidRPr="00AE0872">
        <w:rPr>
          <w:sz w:val="22"/>
          <w:szCs w:val="22"/>
          <w:lang w:val="en-US"/>
        </w:rPr>
        <w:t>ESA Space Solutions Centre Ireland</w:t>
      </w:r>
      <w:r w:rsidRPr="00AE0872">
        <w:rPr>
          <w:color w:val="000000"/>
          <w:sz w:val="22"/>
          <w:szCs w:val="22"/>
          <w:lang w:val="en-US"/>
        </w:rPr>
        <w:t xml:space="preserve">, Applicants are invited to submit their proposals to this Call any time before the deadline specified in </w:t>
      </w:r>
      <w:r w:rsidR="001909EB" w:rsidRPr="00AE0872">
        <w:rPr>
          <w:color w:val="000000"/>
          <w:sz w:val="22"/>
          <w:szCs w:val="22"/>
          <w:lang w:val="en-US"/>
        </w:rPr>
        <w:t xml:space="preserve">the </w:t>
      </w:r>
      <w:r w:rsidR="001909EB" w:rsidRPr="00AE0872">
        <w:rPr>
          <w:sz w:val="22"/>
          <w:szCs w:val="22"/>
          <w:lang w:val="en-US"/>
        </w:rPr>
        <w:t>ESA Space Solutions Centre Ireland</w:t>
      </w:r>
      <w:r w:rsidR="001909EB" w:rsidRPr="00AE0872" w:rsidDel="0041606A">
        <w:rPr>
          <w:sz w:val="22"/>
          <w:szCs w:val="22"/>
          <w:lang w:val="en-US"/>
        </w:rPr>
        <w:t xml:space="preserve"> </w:t>
      </w:r>
      <w:r w:rsidRPr="00AE0872">
        <w:rPr>
          <w:color w:val="000000"/>
          <w:sz w:val="22"/>
          <w:szCs w:val="22"/>
          <w:lang w:val="en-US"/>
        </w:rPr>
        <w:t>website</w:t>
      </w:r>
      <w:r w:rsidR="001909EB" w:rsidRPr="00AE0872">
        <w:rPr>
          <w:color w:val="000000"/>
          <w:sz w:val="22"/>
          <w:szCs w:val="22"/>
          <w:lang w:val="en-US"/>
        </w:rPr>
        <w:t xml:space="preserve"> </w:t>
      </w:r>
      <w:hyperlink r:id="rId12" w:history="1">
        <w:r w:rsidR="001909EB" w:rsidRPr="00AE0872">
          <w:rPr>
            <w:rStyle w:val="Hyperlink"/>
            <w:sz w:val="22"/>
            <w:szCs w:val="22"/>
            <w:lang w:val="en-US"/>
          </w:rPr>
          <w:t>www.esaspacesolutions.ie</w:t>
        </w:r>
      </w:hyperlink>
      <w:r w:rsidR="001909EB" w:rsidRPr="00AE0872">
        <w:rPr>
          <w:color w:val="000000"/>
          <w:sz w:val="22"/>
          <w:szCs w:val="22"/>
          <w:lang w:val="en-US"/>
        </w:rPr>
        <w:t xml:space="preserve"> </w:t>
      </w:r>
    </w:p>
    <w:p w14:paraId="299C72E8" w14:textId="77777777" w:rsidR="001909EB" w:rsidRPr="00AE0872" w:rsidRDefault="001909EB" w:rsidP="005761C0">
      <w:pPr>
        <w:autoSpaceDE w:val="0"/>
        <w:autoSpaceDN w:val="0"/>
        <w:adjustRightInd w:val="0"/>
        <w:spacing w:line="300" w:lineRule="exact"/>
        <w:jc w:val="both"/>
        <w:rPr>
          <w:color w:val="000000"/>
          <w:sz w:val="22"/>
          <w:szCs w:val="22"/>
          <w:lang w:val="en-US"/>
        </w:rPr>
      </w:pPr>
    </w:p>
    <w:p w14:paraId="7C680635" w14:textId="2491EBB2" w:rsidR="00F64F6D" w:rsidRPr="00AE0872" w:rsidRDefault="00F64F6D" w:rsidP="005761C0">
      <w:pPr>
        <w:autoSpaceDE w:val="0"/>
        <w:autoSpaceDN w:val="0"/>
        <w:adjustRightInd w:val="0"/>
        <w:spacing w:line="300" w:lineRule="exact"/>
        <w:jc w:val="both"/>
        <w:rPr>
          <w:sz w:val="22"/>
          <w:szCs w:val="22"/>
          <w:lang w:val="en-US"/>
        </w:rPr>
      </w:pPr>
      <w:r w:rsidRPr="00AE0872">
        <w:rPr>
          <w:sz w:val="22"/>
          <w:szCs w:val="22"/>
          <w:lang w:val="en-US"/>
        </w:rPr>
        <w:t xml:space="preserve">Upon receipt of the proposal, the Evaluation Board consisting of ESA, </w:t>
      </w:r>
      <w:r w:rsidR="00A86369" w:rsidRPr="00AE0872">
        <w:rPr>
          <w:sz w:val="22"/>
          <w:szCs w:val="22"/>
          <w:lang w:val="en-US"/>
        </w:rPr>
        <w:t>ESA Space Solutions Centre Ireland</w:t>
      </w:r>
      <w:r w:rsidRPr="00AE0872" w:rsidDel="00A22656">
        <w:rPr>
          <w:sz w:val="22"/>
          <w:szCs w:val="22"/>
          <w:lang w:val="en-US"/>
        </w:rPr>
        <w:t xml:space="preserve"> </w:t>
      </w:r>
      <w:r w:rsidRPr="00AE0872">
        <w:rPr>
          <w:sz w:val="22"/>
          <w:szCs w:val="22"/>
          <w:lang w:val="en-US"/>
        </w:rPr>
        <w:t xml:space="preserve">and stakeholders and/or experts shall assess the admissibility of the Applicant’s proposal and judge the idea against the criteria listed under </w:t>
      </w:r>
      <w:r w:rsidRPr="00AE0872">
        <w:rPr>
          <w:b/>
          <w:bCs/>
          <w:i/>
          <w:iCs/>
          <w:sz w:val="22"/>
          <w:szCs w:val="22"/>
          <w:lang w:val="en-US"/>
        </w:rPr>
        <w:t>C</w:t>
      </w:r>
      <w:r w:rsidRPr="00AE0872">
        <w:rPr>
          <w:sz w:val="22"/>
          <w:szCs w:val="22"/>
          <w:lang w:val="en-US"/>
        </w:rPr>
        <w:t xml:space="preserve">. The proposal is only admitted for further evaluation if all formal requirements (See </w:t>
      </w:r>
      <w:r w:rsidRPr="00AE0872">
        <w:rPr>
          <w:b/>
          <w:bCs/>
          <w:i/>
          <w:iCs/>
          <w:sz w:val="22"/>
          <w:szCs w:val="22"/>
          <w:lang w:val="en-US"/>
        </w:rPr>
        <w:t>A</w:t>
      </w:r>
      <w:r w:rsidRPr="00AE0872">
        <w:rPr>
          <w:sz w:val="22"/>
          <w:szCs w:val="22"/>
          <w:lang w:val="en-US"/>
        </w:rPr>
        <w:t xml:space="preserve"> above) have been met and if marked above 60. If this is not the case the application shall be rejected and the Applicant will be so informed, in writing.</w:t>
      </w:r>
    </w:p>
    <w:p w14:paraId="3DC3120B" w14:textId="77777777" w:rsidR="00F64F6D" w:rsidRPr="00AE0872" w:rsidRDefault="00F64F6D" w:rsidP="005761C0">
      <w:pPr>
        <w:autoSpaceDE w:val="0"/>
        <w:autoSpaceDN w:val="0"/>
        <w:adjustRightInd w:val="0"/>
        <w:spacing w:line="300" w:lineRule="exact"/>
        <w:jc w:val="both"/>
        <w:rPr>
          <w:sz w:val="22"/>
          <w:szCs w:val="22"/>
          <w:lang w:val="en-US"/>
        </w:rPr>
      </w:pPr>
    </w:p>
    <w:p w14:paraId="7F981452" w14:textId="3A6A5129" w:rsidR="00F64F6D" w:rsidRPr="00AE0872" w:rsidRDefault="00F64F6D" w:rsidP="005761C0">
      <w:pPr>
        <w:spacing w:line="300" w:lineRule="exact"/>
        <w:jc w:val="both"/>
        <w:rPr>
          <w:color w:val="000000"/>
          <w:sz w:val="22"/>
          <w:szCs w:val="22"/>
          <w:lang w:val="en-US"/>
        </w:rPr>
      </w:pPr>
      <w:r w:rsidRPr="00AE0872">
        <w:rPr>
          <w:color w:val="000000"/>
          <w:sz w:val="22"/>
          <w:szCs w:val="22"/>
          <w:lang w:val="en-US"/>
        </w:rPr>
        <w:t xml:space="preserve">The proposals with the highest marks, if above 60, will be selected. </w:t>
      </w:r>
      <w:bookmarkStart w:id="77" w:name="_GoBack"/>
      <w:bookmarkEnd w:id="77"/>
    </w:p>
    <w:p w14:paraId="0CF838E9" w14:textId="77777777" w:rsidR="00F64F6D" w:rsidRPr="00AE0872" w:rsidRDefault="00F64F6D" w:rsidP="005761C0">
      <w:pPr>
        <w:autoSpaceDE w:val="0"/>
        <w:autoSpaceDN w:val="0"/>
        <w:adjustRightInd w:val="0"/>
        <w:spacing w:line="300" w:lineRule="exact"/>
        <w:jc w:val="both"/>
        <w:rPr>
          <w:sz w:val="22"/>
          <w:szCs w:val="22"/>
          <w:lang w:val="en-US"/>
        </w:rPr>
      </w:pPr>
    </w:p>
    <w:p w14:paraId="29AC0BDA" w14:textId="12A3CACB" w:rsidR="00F64F6D" w:rsidRPr="00AE0872" w:rsidRDefault="00F64F6D" w:rsidP="005761C0">
      <w:pPr>
        <w:autoSpaceDE w:val="0"/>
        <w:autoSpaceDN w:val="0"/>
        <w:adjustRightInd w:val="0"/>
        <w:spacing w:line="300" w:lineRule="exact"/>
        <w:jc w:val="both"/>
        <w:rPr>
          <w:sz w:val="22"/>
          <w:szCs w:val="22"/>
          <w:lang w:val="en-US"/>
        </w:rPr>
      </w:pPr>
      <w:r w:rsidRPr="00AE0872">
        <w:rPr>
          <w:sz w:val="22"/>
          <w:szCs w:val="22"/>
          <w:lang w:val="en-US"/>
        </w:rPr>
        <w:t xml:space="preserve">Upon receiving notice that the application has been unsuccessful the Applicant may request </w:t>
      </w:r>
      <w:r w:rsidR="00A86369" w:rsidRPr="00AE0872">
        <w:rPr>
          <w:sz w:val="22"/>
          <w:szCs w:val="22"/>
          <w:lang w:val="en-US"/>
        </w:rPr>
        <w:t xml:space="preserve">ESA Space Solutions Centre Ireland </w:t>
      </w:r>
      <w:r w:rsidRPr="00AE0872">
        <w:rPr>
          <w:sz w:val="22"/>
          <w:szCs w:val="22"/>
          <w:lang w:val="en-US"/>
        </w:rPr>
        <w:t>to advise them orally of the reasons why the application was unsuccessful.</w:t>
      </w:r>
    </w:p>
    <w:p w14:paraId="484F6F6E" w14:textId="77777777" w:rsidR="00F64F6D" w:rsidRPr="00AE0872" w:rsidRDefault="00F64F6D" w:rsidP="005761C0">
      <w:pPr>
        <w:autoSpaceDE w:val="0"/>
        <w:autoSpaceDN w:val="0"/>
        <w:adjustRightInd w:val="0"/>
        <w:spacing w:line="300" w:lineRule="exact"/>
        <w:jc w:val="both"/>
        <w:rPr>
          <w:sz w:val="22"/>
          <w:szCs w:val="22"/>
          <w:lang w:val="en-US"/>
        </w:rPr>
      </w:pPr>
    </w:p>
    <w:p w14:paraId="2A72A282" w14:textId="271AB91B" w:rsidR="00F64F6D" w:rsidRPr="00AE0872" w:rsidRDefault="00F64F6D" w:rsidP="005761C0">
      <w:pPr>
        <w:autoSpaceDE w:val="0"/>
        <w:autoSpaceDN w:val="0"/>
        <w:adjustRightInd w:val="0"/>
        <w:spacing w:line="300" w:lineRule="exact"/>
        <w:jc w:val="both"/>
        <w:rPr>
          <w:sz w:val="22"/>
          <w:szCs w:val="22"/>
          <w:lang w:val="en-US"/>
        </w:rPr>
      </w:pPr>
      <w:r w:rsidRPr="00AE0872">
        <w:rPr>
          <w:sz w:val="22"/>
          <w:szCs w:val="22"/>
          <w:lang w:val="en-US"/>
        </w:rPr>
        <w:t xml:space="preserve">The decision on the result of the application will be without appeal, and </w:t>
      </w:r>
      <w:r w:rsidR="00A86369" w:rsidRPr="00AE0872">
        <w:rPr>
          <w:sz w:val="22"/>
          <w:szCs w:val="22"/>
          <w:lang w:val="en-US"/>
        </w:rPr>
        <w:t>ESA Space Solutions Centre Ireland</w:t>
      </w:r>
      <w:r w:rsidRPr="00AE0872">
        <w:rPr>
          <w:sz w:val="22"/>
          <w:szCs w:val="22"/>
          <w:lang w:val="en-US"/>
        </w:rPr>
        <w:t xml:space="preserve"> will not enter into correspondence on the reasons for the decision. </w:t>
      </w:r>
    </w:p>
    <w:p w14:paraId="0AD11D03" w14:textId="77777777" w:rsidR="00F64F6D" w:rsidRPr="00AE0872" w:rsidRDefault="00F64F6D" w:rsidP="005761C0">
      <w:pPr>
        <w:pStyle w:val="BodyText2"/>
        <w:spacing w:after="0" w:line="300" w:lineRule="exact"/>
        <w:jc w:val="both"/>
        <w:rPr>
          <w:sz w:val="22"/>
          <w:szCs w:val="22"/>
          <w:lang w:val="en-US"/>
        </w:rPr>
      </w:pPr>
    </w:p>
    <w:p w14:paraId="647BAAA5" w14:textId="77777777" w:rsidR="00A86369" w:rsidRPr="00AE0872" w:rsidRDefault="00F64F6D" w:rsidP="005761C0">
      <w:pPr>
        <w:pStyle w:val="BodyText2"/>
        <w:spacing w:after="0" w:line="300" w:lineRule="exact"/>
        <w:jc w:val="both"/>
        <w:rPr>
          <w:sz w:val="22"/>
          <w:szCs w:val="22"/>
          <w:lang w:val="en-US"/>
        </w:rPr>
      </w:pPr>
      <w:r w:rsidRPr="00AE0872">
        <w:rPr>
          <w:sz w:val="22"/>
          <w:szCs w:val="22"/>
          <w:lang w:val="en-US"/>
        </w:rPr>
        <w:t xml:space="preserve">This outcome of the evaluation board should not be construed as to prevent the Applicant from submitting a renewed application. </w:t>
      </w:r>
    </w:p>
    <w:p w14:paraId="1352B005" w14:textId="13DBC438" w:rsidR="00F64F6D" w:rsidRPr="00AE0872" w:rsidRDefault="00A86369" w:rsidP="005761C0">
      <w:pPr>
        <w:pStyle w:val="BodyText2"/>
        <w:spacing w:after="0" w:line="300" w:lineRule="exact"/>
        <w:jc w:val="both"/>
        <w:rPr>
          <w:sz w:val="22"/>
          <w:szCs w:val="22"/>
          <w:lang w:val="en-US"/>
        </w:rPr>
      </w:pPr>
      <w:r w:rsidRPr="00AE0872">
        <w:rPr>
          <w:sz w:val="22"/>
          <w:szCs w:val="22"/>
          <w:lang w:val="en-US"/>
        </w:rPr>
        <w:t xml:space="preserve"> </w:t>
      </w:r>
    </w:p>
    <w:p w14:paraId="66375E92" w14:textId="77777777" w:rsidR="00F64F6D" w:rsidRPr="00AE0872" w:rsidRDefault="00F64F6D" w:rsidP="00356189">
      <w:pPr>
        <w:pStyle w:val="BodyText2"/>
        <w:spacing w:after="0" w:line="300" w:lineRule="exact"/>
        <w:jc w:val="both"/>
        <w:rPr>
          <w:lang w:val="en-US"/>
        </w:rPr>
      </w:pPr>
    </w:p>
    <w:p w14:paraId="7533EE10" w14:textId="77777777" w:rsidR="00F64F6D" w:rsidRPr="00AE0872" w:rsidRDefault="00F64F6D" w:rsidP="005761C0">
      <w:pPr>
        <w:pStyle w:val="Heading2"/>
        <w:numPr>
          <w:ilvl w:val="0"/>
          <w:numId w:val="2"/>
        </w:numPr>
        <w:spacing w:before="0" w:after="0" w:line="300" w:lineRule="exact"/>
        <w:ind w:hanging="294"/>
        <w:jc w:val="both"/>
        <w:rPr>
          <w:rFonts w:ascii="Times New Roman" w:hAnsi="Times New Roman" w:cs="Times New Roman"/>
          <w:i w:val="0"/>
          <w:sz w:val="22"/>
          <w:szCs w:val="22"/>
          <w:lang w:val="en-US"/>
        </w:rPr>
      </w:pPr>
      <w:bookmarkStart w:id="78" w:name="_Toc62286779"/>
      <w:bookmarkStart w:id="79" w:name="_Toc62286841"/>
      <w:bookmarkStart w:id="80" w:name="_Toc62286895"/>
      <w:bookmarkStart w:id="81" w:name="_Toc62286949"/>
      <w:bookmarkStart w:id="82" w:name="_Toc62287052"/>
      <w:bookmarkStart w:id="83" w:name="_Toc233532466"/>
      <w:r w:rsidRPr="00AE0872">
        <w:rPr>
          <w:rFonts w:ascii="Times New Roman" w:hAnsi="Times New Roman" w:cs="Times New Roman"/>
          <w:i w:val="0"/>
          <w:sz w:val="22"/>
          <w:szCs w:val="22"/>
          <w:lang w:val="en-US"/>
        </w:rPr>
        <w:t>Evaluation criteria</w:t>
      </w:r>
      <w:bookmarkEnd w:id="78"/>
      <w:bookmarkEnd w:id="79"/>
      <w:bookmarkEnd w:id="80"/>
      <w:bookmarkEnd w:id="81"/>
      <w:bookmarkEnd w:id="82"/>
      <w:bookmarkEnd w:id="83"/>
    </w:p>
    <w:p w14:paraId="6440D2A6" w14:textId="77777777" w:rsidR="00F64F6D" w:rsidRPr="00AE0872" w:rsidRDefault="00F64F6D" w:rsidP="005761C0">
      <w:pPr>
        <w:jc w:val="both"/>
        <w:rPr>
          <w:lang w:val="en-US"/>
        </w:rPr>
      </w:pPr>
    </w:p>
    <w:p w14:paraId="25DE0771" w14:textId="77777777" w:rsidR="00F64F6D" w:rsidRPr="00AE0872" w:rsidRDefault="00F64F6D" w:rsidP="005761C0">
      <w:pPr>
        <w:spacing w:line="300" w:lineRule="exact"/>
        <w:jc w:val="both"/>
        <w:rPr>
          <w:sz w:val="22"/>
          <w:szCs w:val="22"/>
          <w:lang w:val="en-US"/>
        </w:rPr>
      </w:pPr>
      <w:r w:rsidRPr="00AE0872">
        <w:rPr>
          <w:sz w:val="22"/>
          <w:szCs w:val="22"/>
          <w:lang w:val="en-US"/>
        </w:rPr>
        <w:t xml:space="preserve">The proposal shall be evaluated against the criteria and weighting factors, below: </w:t>
      </w:r>
    </w:p>
    <w:p w14:paraId="51D04B6C" w14:textId="77777777" w:rsidR="00F64F6D" w:rsidRPr="00AE0872" w:rsidRDefault="00F64F6D" w:rsidP="005761C0">
      <w:pPr>
        <w:spacing w:line="300" w:lineRule="exact"/>
        <w:ind w:left="426" w:hanging="426"/>
        <w:jc w:val="both"/>
        <w:rPr>
          <w:sz w:val="22"/>
          <w:szCs w:val="22"/>
          <w:lang w:val="en-US"/>
        </w:rPr>
      </w:pPr>
    </w:p>
    <w:p w14:paraId="3EEA521D" w14:textId="410A1AA7" w:rsidR="00F64F6D" w:rsidRPr="00AE0872" w:rsidRDefault="00F64F6D" w:rsidP="005761C0">
      <w:pPr>
        <w:numPr>
          <w:ilvl w:val="0"/>
          <w:numId w:val="46"/>
        </w:numPr>
        <w:tabs>
          <w:tab w:val="left" w:pos="1026"/>
        </w:tabs>
        <w:spacing w:line="300" w:lineRule="exact"/>
        <w:ind w:left="426" w:hanging="426"/>
        <w:jc w:val="both"/>
        <w:rPr>
          <w:sz w:val="22"/>
          <w:szCs w:val="22"/>
          <w:lang w:val="en-US"/>
        </w:rPr>
      </w:pPr>
      <w:r w:rsidRPr="00AE0872">
        <w:rPr>
          <w:sz w:val="22"/>
          <w:szCs w:val="22"/>
          <w:lang w:val="en-US"/>
        </w:rPr>
        <w:t xml:space="preserve">Current Development Status – </w:t>
      </w:r>
      <w:r w:rsidR="00DF16C2">
        <w:rPr>
          <w:rFonts w:ascii="Georgia" w:hAnsi="Georgia" w:cs="Georgia"/>
          <w:color w:val="000000"/>
          <w:sz w:val="20"/>
          <w:szCs w:val="20"/>
          <w:lang w:val="en-US" w:eastAsia="en-US"/>
        </w:rPr>
        <w:t xml:space="preserve">has the space technology been developed sufficiently for a technology transfer to </w:t>
      </w:r>
      <w:r w:rsidR="005F528B">
        <w:rPr>
          <w:rFonts w:ascii="Georgia" w:hAnsi="Georgia" w:cs="Georgia"/>
          <w:color w:val="000000"/>
          <w:sz w:val="20"/>
          <w:szCs w:val="20"/>
          <w:lang w:val="en-US" w:eastAsia="en-US"/>
        </w:rPr>
        <w:t xml:space="preserve">a </w:t>
      </w:r>
      <w:r w:rsidR="00DF16C2">
        <w:rPr>
          <w:rFonts w:ascii="Georgia" w:hAnsi="Georgia" w:cs="Georgia"/>
          <w:color w:val="000000"/>
          <w:sz w:val="20"/>
          <w:szCs w:val="20"/>
          <w:lang w:val="en-US" w:eastAsia="en-US"/>
        </w:rPr>
        <w:t xml:space="preserve">non-space application. It is necessary to look both in the TRL in space and the approximate for non-space. High TRL level in space is expected. </w:t>
      </w:r>
      <w:r w:rsidRPr="00AE0872">
        <w:rPr>
          <w:sz w:val="22"/>
          <w:szCs w:val="22"/>
          <w:lang w:val="en-US"/>
        </w:rPr>
        <w:t>(</w:t>
      </w:r>
      <w:r w:rsidR="00F80095">
        <w:rPr>
          <w:sz w:val="22"/>
          <w:szCs w:val="22"/>
          <w:lang w:val="en-US"/>
        </w:rPr>
        <w:t>15</w:t>
      </w:r>
      <w:r w:rsidRPr="00AE0872">
        <w:rPr>
          <w:sz w:val="22"/>
          <w:szCs w:val="22"/>
          <w:lang w:val="en-US"/>
        </w:rPr>
        <w:t>%)</w:t>
      </w:r>
    </w:p>
    <w:p w14:paraId="3E5D013F" w14:textId="77777777" w:rsidR="00F64F6D" w:rsidRPr="00AE0872" w:rsidRDefault="00F64F6D" w:rsidP="005761C0">
      <w:pPr>
        <w:spacing w:line="300" w:lineRule="exact"/>
        <w:ind w:left="426" w:hanging="426"/>
        <w:jc w:val="both"/>
        <w:rPr>
          <w:sz w:val="22"/>
          <w:szCs w:val="22"/>
          <w:lang w:val="en-US"/>
        </w:rPr>
      </w:pPr>
    </w:p>
    <w:p w14:paraId="11059825" w14:textId="3BAD4818" w:rsidR="00F64F6D" w:rsidRPr="00AE0872" w:rsidRDefault="00F64F6D" w:rsidP="005761C0">
      <w:pPr>
        <w:pStyle w:val="ListParagraph"/>
        <w:numPr>
          <w:ilvl w:val="0"/>
          <w:numId w:val="46"/>
        </w:numPr>
        <w:spacing w:line="300" w:lineRule="exact"/>
        <w:ind w:left="426" w:hanging="426"/>
        <w:jc w:val="both"/>
        <w:rPr>
          <w:sz w:val="22"/>
          <w:szCs w:val="22"/>
          <w:lang w:val="en-US"/>
        </w:rPr>
      </w:pPr>
      <w:r w:rsidRPr="00AE0872">
        <w:rPr>
          <w:sz w:val="22"/>
          <w:szCs w:val="22"/>
          <w:lang w:val="en-US"/>
        </w:rPr>
        <w:t xml:space="preserve">Attractiveness of Non-Space Market – </w:t>
      </w:r>
      <w:r w:rsidR="00DF16C2">
        <w:rPr>
          <w:rFonts w:ascii="Georgia" w:hAnsi="Georgia" w:cs="Georgia"/>
          <w:color w:val="000000"/>
          <w:sz w:val="20"/>
          <w:szCs w:val="20"/>
          <w:lang w:val="en-US" w:eastAsia="en-US"/>
        </w:rPr>
        <w:t>an estimate of the size of technology's final application/market and its potential value in commercial or societal terms. Credibility of the potential access to market will be assessed.</w:t>
      </w:r>
      <w:r w:rsidR="00DF16C2" w:rsidRPr="00AE0872" w:rsidDel="00DF16C2">
        <w:rPr>
          <w:sz w:val="22"/>
          <w:szCs w:val="22"/>
          <w:lang w:val="en-US"/>
        </w:rPr>
        <w:t xml:space="preserve"> </w:t>
      </w:r>
      <w:r w:rsidRPr="00AE0872">
        <w:rPr>
          <w:sz w:val="22"/>
          <w:szCs w:val="22"/>
          <w:lang w:val="en-US"/>
        </w:rPr>
        <w:t>(20%)</w:t>
      </w:r>
    </w:p>
    <w:p w14:paraId="1EAA7725" w14:textId="77777777" w:rsidR="00F64F6D" w:rsidRPr="00AE0872" w:rsidRDefault="00F64F6D" w:rsidP="005761C0">
      <w:pPr>
        <w:pStyle w:val="ListParagraph"/>
        <w:jc w:val="both"/>
        <w:rPr>
          <w:sz w:val="22"/>
          <w:szCs w:val="22"/>
          <w:lang w:val="en-US"/>
        </w:rPr>
      </w:pPr>
    </w:p>
    <w:p w14:paraId="0CA986A9" w14:textId="01B388E1" w:rsidR="00F64F6D" w:rsidRPr="00AE0872" w:rsidRDefault="00F64F6D" w:rsidP="005761C0">
      <w:pPr>
        <w:pStyle w:val="ListParagraph"/>
        <w:numPr>
          <w:ilvl w:val="0"/>
          <w:numId w:val="46"/>
        </w:numPr>
        <w:spacing w:line="300" w:lineRule="exact"/>
        <w:ind w:left="426" w:hanging="426"/>
        <w:jc w:val="both"/>
        <w:rPr>
          <w:sz w:val="22"/>
          <w:szCs w:val="22"/>
          <w:lang w:val="en-US"/>
        </w:rPr>
      </w:pPr>
      <w:r w:rsidRPr="00AE0872">
        <w:rPr>
          <w:sz w:val="22"/>
          <w:szCs w:val="22"/>
          <w:lang w:val="en-US"/>
        </w:rPr>
        <w:t xml:space="preserve">Novelty and Intellectual Property – </w:t>
      </w:r>
      <w:r w:rsidR="00DF16C2">
        <w:rPr>
          <w:rFonts w:ascii="Georgia" w:hAnsi="Georgia" w:cs="Georgia"/>
          <w:color w:val="000000"/>
          <w:sz w:val="20"/>
          <w:szCs w:val="20"/>
          <w:lang w:val="en-US" w:eastAsia="en-US"/>
        </w:rPr>
        <w:t>the novelty of the technology in its non-space application and the consequent competitive advantage. The current status of the IPRs and the potential protection of the results.</w:t>
      </w:r>
      <w:r w:rsidR="00DF16C2">
        <w:rPr>
          <w:rFonts w:ascii="Times" w:hAnsi="Times" w:cs="Times"/>
          <w:color w:val="000000"/>
          <w:lang w:val="en-US" w:eastAsia="en-US"/>
        </w:rPr>
        <w:t xml:space="preserve"> </w:t>
      </w:r>
      <w:r w:rsidRPr="00AE0872">
        <w:rPr>
          <w:sz w:val="22"/>
          <w:szCs w:val="22"/>
          <w:lang w:val="en-US"/>
        </w:rPr>
        <w:t>(20%)</w:t>
      </w:r>
    </w:p>
    <w:p w14:paraId="5E9FA80E" w14:textId="77777777" w:rsidR="00F64F6D" w:rsidRPr="00AE0872" w:rsidRDefault="00F64F6D" w:rsidP="005761C0">
      <w:pPr>
        <w:pStyle w:val="ListParagraph"/>
        <w:jc w:val="both"/>
        <w:rPr>
          <w:sz w:val="22"/>
          <w:szCs w:val="22"/>
          <w:lang w:val="en-US"/>
        </w:rPr>
      </w:pPr>
    </w:p>
    <w:p w14:paraId="2DFF16CD" w14:textId="3CF21F8B" w:rsidR="00F64F6D" w:rsidRPr="00AE0872" w:rsidRDefault="00F64F6D" w:rsidP="005761C0">
      <w:pPr>
        <w:pStyle w:val="ListParagraph"/>
        <w:numPr>
          <w:ilvl w:val="0"/>
          <w:numId w:val="46"/>
        </w:numPr>
        <w:spacing w:line="300" w:lineRule="exact"/>
        <w:ind w:left="426" w:hanging="426"/>
        <w:jc w:val="both"/>
        <w:rPr>
          <w:sz w:val="22"/>
          <w:szCs w:val="22"/>
          <w:lang w:val="en-US"/>
        </w:rPr>
      </w:pPr>
      <w:r w:rsidRPr="00AE0872">
        <w:rPr>
          <w:sz w:val="22"/>
          <w:szCs w:val="22"/>
          <w:lang w:val="en-US"/>
        </w:rPr>
        <w:t xml:space="preserve">Project Feasibility - </w:t>
      </w:r>
      <w:r w:rsidR="00DF16C2">
        <w:rPr>
          <w:rFonts w:ascii="Georgia" w:hAnsi="Georgia" w:cs="Georgia"/>
          <w:color w:val="000000"/>
          <w:sz w:val="20"/>
          <w:szCs w:val="20"/>
          <w:lang w:val="en-US" w:eastAsia="en-US"/>
        </w:rPr>
        <w:t>An estimate of the likelihood of the Technical Demonstrator achieving its technical objectives in the stated budget and a successful transfer in a reasonable time-frame. Compliance with the time frame proposed in the call.</w:t>
      </w:r>
      <w:r w:rsidR="00DF16C2">
        <w:rPr>
          <w:rFonts w:ascii="Times" w:hAnsi="Times" w:cs="Times"/>
          <w:color w:val="000000"/>
          <w:lang w:val="en-US" w:eastAsia="en-US"/>
        </w:rPr>
        <w:t xml:space="preserve"> </w:t>
      </w:r>
      <w:r w:rsidRPr="00AE0872">
        <w:rPr>
          <w:sz w:val="22"/>
          <w:szCs w:val="22"/>
          <w:lang w:val="en-US"/>
        </w:rPr>
        <w:t>(2</w:t>
      </w:r>
      <w:r w:rsidR="00DF16C2">
        <w:rPr>
          <w:sz w:val="22"/>
          <w:szCs w:val="22"/>
          <w:lang w:val="en-US"/>
        </w:rPr>
        <w:t>0</w:t>
      </w:r>
      <w:r w:rsidRPr="00AE0872">
        <w:rPr>
          <w:sz w:val="22"/>
          <w:szCs w:val="22"/>
          <w:lang w:val="en-US"/>
        </w:rPr>
        <w:t>%)</w:t>
      </w:r>
    </w:p>
    <w:p w14:paraId="2E1A77A9" w14:textId="77777777" w:rsidR="00F64F6D" w:rsidRPr="00AE0872" w:rsidRDefault="00F64F6D" w:rsidP="005761C0">
      <w:pPr>
        <w:pStyle w:val="ListParagraph"/>
        <w:jc w:val="both"/>
        <w:rPr>
          <w:sz w:val="22"/>
          <w:szCs w:val="22"/>
          <w:lang w:val="en-US"/>
        </w:rPr>
      </w:pPr>
    </w:p>
    <w:p w14:paraId="486D6948" w14:textId="183CAF30" w:rsidR="00F64F6D" w:rsidRPr="00AE0872" w:rsidDel="00E850CB" w:rsidRDefault="00F64F6D" w:rsidP="005761C0">
      <w:pPr>
        <w:pStyle w:val="ListParagraph"/>
        <w:numPr>
          <w:ilvl w:val="0"/>
          <w:numId w:val="46"/>
        </w:numPr>
        <w:spacing w:line="300" w:lineRule="exact"/>
        <w:ind w:left="426" w:hanging="426"/>
        <w:jc w:val="both"/>
        <w:rPr>
          <w:sz w:val="22"/>
          <w:szCs w:val="22"/>
          <w:lang w:val="en-US"/>
        </w:rPr>
      </w:pPr>
      <w:r w:rsidRPr="00AE0872">
        <w:rPr>
          <w:sz w:val="22"/>
          <w:szCs w:val="22"/>
          <w:lang w:val="en-US"/>
        </w:rPr>
        <w:t xml:space="preserve">The need for a Technical Demonstrator - </w:t>
      </w:r>
      <w:r w:rsidR="00DF16C2">
        <w:rPr>
          <w:rFonts w:ascii="Georgia" w:hAnsi="Georgia" w:cs="Georgia"/>
          <w:color w:val="000000"/>
          <w:sz w:val="20"/>
          <w:szCs w:val="20"/>
          <w:lang w:val="en-US" w:eastAsia="en-US"/>
        </w:rPr>
        <w:t xml:space="preserve">the likelihood and expected timing for the technical demonstrator to lead to the engagement of customers with the expected timing and the need of financial support by the Agency. </w:t>
      </w:r>
      <w:r w:rsidRPr="00AE0872">
        <w:rPr>
          <w:sz w:val="22"/>
          <w:szCs w:val="22"/>
          <w:lang w:val="en-US"/>
        </w:rPr>
        <w:t>(2</w:t>
      </w:r>
      <w:r w:rsidR="00F80095">
        <w:rPr>
          <w:sz w:val="22"/>
          <w:szCs w:val="22"/>
          <w:lang w:val="en-US"/>
        </w:rPr>
        <w:t>5</w:t>
      </w:r>
      <w:r w:rsidRPr="00AE0872">
        <w:rPr>
          <w:sz w:val="22"/>
          <w:szCs w:val="22"/>
          <w:lang w:val="en-US"/>
        </w:rPr>
        <w:t>%)</w:t>
      </w:r>
    </w:p>
    <w:p w14:paraId="286CD5A9" w14:textId="77777777" w:rsidR="00F64F6D" w:rsidRPr="00AE0872" w:rsidRDefault="00F64F6D" w:rsidP="00356189">
      <w:pPr>
        <w:pStyle w:val="BodyText2"/>
        <w:spacing w:line="300" w:lineRule="exact"/>
        <w:jc w:val="both"/>
        <w:rPr>
          <w:sz w:val="28"/>
          <w:szCs w:val="28"/>
          <w:lang w:val="en-US"/>
        </w:rPr>
      </w:pPr>
      <w:r w:rsidRPr="00AE0872" w:rsidDel="00E850CB">
        <w:rPr>
          <w:lang w:val="en-US"/>
        </w:rPr>
        <w:br w:type="page"/>
      </w:r>
      <w:bookmarkStart w:id="84" w:name="_Toc62286780"/>
      <w:bookmarkStart w:id="85" w:name="_Toc62286842"/>
      <w:bookmarkStart w:id="86" w:name="_Toc62286896"/>
      <w:bookmarkStart w:id="87" w:name="_Toc62286950"/>
      <w:bookmarkStart w:id="88" w:name="_Toc62287053"/>
      <w:bookmarkStart w:id="89" w:name="_Toc233532467"/>
      <w:r w:rsidRPr="00AE0872">
        <w:rPr>
          <w:sz w:val="28"/>
          <w:szCs w:val="28"/>
          <w:lang w:val="en-US"/>
        </w:rPr>
        <w:t xml:space="preserve">Section IV. Draft </w:t>
      </w:r>
      <w:bookmarkEnd w:id="84"/>
      <w:bookmarkEnd w:id="85"/>
      <w:bookmarkEnd w:id="86"/>
      <w:bookmarkEnd w:id="87"/>
      <w:bookmarkEnd w:id="88"/>
      <w:r w:rsidRPr="00AE0872">
        <w:rPr>
          <w:sz w:val="28"/>
          <w:szCs w:val="28"/>
          <w:lang w:val="en-US"/>
        </w:rPr>
        <w:t>Contract</w:t>
      </w:r>
      <w:bookmarkEnd w:id="89"/>
    </w:p>
    <w:p w14:paraId="724D7A73" w14:textId="77777777" w:rsidR="00F64F6D" w:rsidRPr="00AE0872" w:rsidDel="00E850CB" w:rsidRDefault="00F64F6D" w:rsidP="009F5EDE">
      <w:pPr>
        <w:pStyle w:val="BodyText2"/>
        <w:spacing w:line="300" w:lineRule="exact"/>
        <w:rPr>
          <w:lang w:val="en-US"/>
        </w:rPr>
      </w:pPr>
    </w:p>
    <w:p w14:paraId="215F879D" w14:textId="77777777" w:rsidR="00F64F6D" w:rsidRPr="00AE0872" w:rsidRDefault="00F64F6D" w:rsidP="009F5EDE">
      <w:pPr>
        <w:spacing w:after="240" w:line="300" w:lineRule="exact"/>
        <w:rPr>
          <w:sz w:val="22"/>
          <w:szCs w:val="22"/>
          <w:lang w:val="en-US"/>
        </w:rPr>
      </w:pPr>
      <w:r w:rsidRPr="00AE0872">
        <w:rPr>
          <w:sz w:val="22"/>
          <w:szCs w:val="22"/>
          <w:lang w:val="en-US"/>
        </w:rPr>
        <w:t xml:space="preserve">Between: </w:t>
      </w:r>
    </w:p>
    <w:p w14:paraId="1C5147F6" w14:textId="77777777" w:rsidR="00DE14F8" w:rsidRPr="00AE0872" w:rsidRDefault="009F5EDE" w:rsidP="00DE14F8">
      <w:pPr>
        <w:spacing w:line="300" w:lineRule="exact"/>
        <w:rPr>
          <w:sz w:val="22"/>
          <w:szCs w:val="22"/>
          <w:lang w:val="nl-BE"/>
        </w:rPr>
      </w:pPr>
      <w:r w:rsidRPr="00AE0872">
        <w:rPr>
          <w:sz w:val="22"/>
          <w:szCs w:val="22"/>
          <w:lang w:val="nl-BE"/>
        </w:rPr>
        <w:t>ESA Space Solutions Centre Ireland</w:t>
      </w:r>
      <w:r w:rsidR="00F64F6D" w:rsidRPr="00AE0872">
        <w:rPr>
          <w:sz w:val="22"/>
          <w:szCs w:val="22"/>
          <w:lang w:val="nl-BE"/>
        </w:rPr>
        <w:t xml:space="preserve"> </w:t>
      </w:r>
    </w:p>
    <w:p w14:paraId="4D96ECFC" w14:textId="16CC718E" w:rsidR="00F64F6D" w:rsidRPr="00AE0872" w:rsidRDefault="009F5EDE" w:rsidP="00DE14F8">
      <w:pPr>
        <w:spacing w:after="240" w:line="300" w:lineRule="exact"/>
        <w:rPr>
          <w:sz w:val="22"/>
          <w:szCs w:val="22"/>
          <w:lang w:val="nl-BE"/>
        </w:rPr>
      </w:pPr>
      <w:r w:rsidRPr="00AE0872">
        <w:rPr>
          <w:sz w:val="22"/>
          <w:szCs w:val="22"/>
          <w:lang w:val="nl-BE"/>
        </w:rPr>
        <w:t>Tyndall National Institute</w:t>
      </w:r>
      <w:r w:rsidR="00F64F6D" w:rsidRPr="00AE0872">
        <w:rPr>
          <w:sz w:val="22"/>
          <w:szCs w:val="22"/>
          <w:lang w:val="nl-BE"/>
        </w:rPr>
        <w:br/>
      </w:r>
      <w:r w:rsidRPr="00AE0872">
        <w:rPr>
          <w:sz w:val="22"/>
          <w:szCs w:val="22"/>
        </w:rPr>
        <w:t>L</w:t>
      </w:r>
      <w:r w:rsidR="00DE14F8" w:rsidRPr="00AE0872">
        <w:rPr>
          <w:sz w:val="22"/>
          <w:szCs w:val="22"/>
        </w:rPr>
        <w:t>ee Maltings Complex</w:t>
      </w:r>
      <w:r w:rsidR="00DE14F8" w:rsidRPr="00AE0872">
        <w:rPr>
          <w:sz w:val="22"/>
          <w:szCs w:val="22"/>
        </w:rPr>
        <w:br/>
        <w:t>Dyke Parade</w:t>
      </w:r>
      <w:r w:rsidRPr="00AE0872">
        <w:rPr>
          <w:sz w:val="22"/>
          <w:szCs w:val="22"/>
        </w:rPr>
        <w:br/>
        <w:t>Cork</w:t>
      </w:r>
    </w:p>
    <w:p w14:paraId="320E4C0D" w14:textId="4AA4FA6D" w:rsidR="00F64F6D" w:rsidRPr="00283521" w:rsidRDefault="00F64F6D" w:rsidP="00DE14F8">
      <w:pPr>
        <w:spacing w:line="300" w:lineRule="exact"/>
        <w:rPr>
          <w:sz w:val="22"/>
          <w:szCs w:val="22"/>
        </w:rPr>
      </w:pPr>
      <w:r w:rsidRPr="00AE0872">
        <w:rPr>
          <w:sz w:val="22"/>
          <w:szCs w:val="22"/>
          <w:lang w:val="en-US"/>
        </w:rPr>
        <w:t xml:space="preserve">(hereinafter referred to as </w:t>
      </w:r>
      <w:r w:rsidR="00DE14F8" w:rsidRPr="00283521">
        <w:rPr>
          <w:sz w:val="22"/>
          <w:szCs w:val="22"/>
        </w:rPr>
        <w:t>ESA Space Solutions Centre Ireland</w:t>
      </w:r>
      <w:r w:rsidRPr="00AE0872">
        <w:rPr>
          <w:sz w:val="22"/>
          <w:szCs w:val="22"/>
          <w:lang w:val="en-US"/>
        </w:rPr>
        <w:t>)</w:t>
      </w:r>
      <w:r w:rsidRPr="00AE0872">
        <w:rPr>
          <w:sz w:val="22"/>
          <w:szCs w:val="22"/>
          <w:lang w:val="en-US"/>
        </w:rPr>
        <w:br/>
        <w:t xml:space="preserve">located at </w:t>
      </w:r>
      <w:r w:rsidR="00DE14F8" w:rsidRPr="00AE0872">
        <w:rPr>
          <w:i/>
          <w:sz w:val="22"/>
          <w:szCs w:val="22"/>
          <w:lang w:val="en-US"/>
        </w:rPr>
        <w:t>Cork</w:t>
      </w:r>
      <w:r w:rsidRPr="00AE0872">
        <w:rPr>
          <w:i/>
          <w:sz w:val="22"/>
          <w:szCs w:val="22"/>
          <w:lang w:val="en-US"/>
        </w:rPr>
        <w:t xml:space="preserve">, </w:t>
      </w:r>
      <w:r w:rsidR="00DE14F8" w:rsidRPr="00AE0872">
        <w:rPr>
          <w:i/>
          <w:sz w:val="22"/>
          <w:szCs w:val="22"/>
          <w:lang w:val="en-US"/>
        </w:rPr>
        <w:t>Ireland</w:t>
      </w:r>
    </w:p>
    <w:p w14:paraId="36280DF3" w14:textId="77777777" w:rsidR="00DE14F8" w:rsidRPr="00AE0872" w:rsidRDefault="00DE14F8" w:rsidP="009F5EDE">
      <w:pPr>
        <w:spacing w:after="240" w:line="300" w:lineRule="exact"/>
        <w:rPr>
          <w:sz w:val="22"/>
          <w:szCs w:val="22"/>
          <w:lang w:val="en-US"/>
        </w:rPr>
      </w:pPr>
    </w:p>
    <w:p w14:paraId="698853A8" w14:textId="77777777" w:rsidR="00F64F6D" w:rsidRPr="00AE0872" w:rsidRDefault="00F64F6D" w:rsidP="009F5EDE">
      <w:pPr>
        <w:spacing w:after="240" w:line="300" w:lineRule="exact"/>
        <w:rPr>
          <w:sz w:val="22"/>
          <w:szCs w:val="22"/>
          <w:lang w:val="en-US"/>
        </w:rPr>
      </w:pPr>
      <w:r w:rsidRPr="00AE0872">
        <w:rPr>
          <w:sz w:val="22"/>
          <w:szCs w:val="22"/>
          <w:lang w:val="en-US"/>
        </w:rPr>
        <w:t xml:space="preserve">represented by </w:t>
      </w:r>
      <w:r w:rsidRPr="00AE0872">
        <w:rPr>
          <w:i/>
          <w:sz w:val="22"/>
          <w:szCs w:val="22"/>
          <w:lang w:val="en-US"/>
        </w:rPr>
        <w:t>[INSERT NAME]</w:t>
      </w:r>
    </w:p>
    <w:p w14:paraId="2DFE3211" w14:textId="77777777" w:rsidR="00F64F6D" w:rsidRPr="00AE0872" w:rsidRDefault="00F64F6D" w:rsidP="009F5EDE">
      <w:pPr>
        <w:spacing w:after="240" w:line="300" w:lineRule="exact"/>
        <w:rPr>
          <w:sz w:val="22"/>
          <w:szCs w:val="22"/>
          <w:lang w:val="en-US"/>
        </w:rPr>
      </w:pPr>
    </w:p>
    <w:p w14:paraId="0BD38E72" w14:textId="77777777" w:rsidR="00F64F6D" w:rsidRPr="00AE0872" w:rsidRDefault="00F64F6D">
      <w:pPr>
        <w:spacing w:after="240" w:line="300" w:lineRule="exact"/>
        <w:jc w:val="both"/>
        <w:rPr>
          <w:sz w:val="22"/>
          <w:szCs w:val="22"/>
          <w:lang w:val="en-US"/>
        </w:rPr>
      </w:pPr>
    </w:p>
    <w:p w14:paraId="4E0C5DD7" w14:textId="77777777" w:rsidR="00F64F6D" w:rsidRPr="00AE0872" w:rsidRDefault="00F64F6D" w:rsidP="00DE14F8">
      <w:pPr>
        <w:spacing w:after="240" w:line="300" w:lineRule="exact"/>
        <w:rPr>
          <w:sz w:val="22"/>
          <w:szCs w:val="22"/>
          <w:lang w:val="en-US"/>
        </w:rPr>
      </w:pPr>
      <w:r w:rsidRPr="00AE0872">
        <w:rPr>
          <w:sz w:val="22"/>
          <w:szCs w:val="22"/>
          <w:lang w:val="en-US"/>
        </w:rPr>
        <w:t>and</w:t>
      </w:r>
    </w:p>
    <w:p w14:paraId="4B78E44F" w14:textId="77777777" w:rsidR="00F64F6D" w:rsidRPr="00AE0872" w:rsidRDefault="00F64F6D" w:rsidP="00DE14F8">
      <w:pPr>
        <w:spacing w:after="240" w:line="300" w:lineRule="exact"/>
        <w:rPr>
          <w:i/>
          <w:sz w:val="22"/>
          <w:szCs w:val="22"/>
          <w:lang w:val="en-US"/>
        </w:rPr>
      </w:pPr>
      <w:r w:rsidRPr="00AE0872">
        <w:rPr>
          <w:i/>
          <w:sz w:val="22"/>
          <w:szCs w:val="22"/>
          <w:lang w:val="en-US"/>
        </w:rPr>
        <w:t>[INSERT NAME OF THE ENTITY]</w:t>
      </w:r>
      <w:r w:rsidRPr="00AE0872">
        <w:rPr>
          <w:i/>
          <w:sz w:val="22"/>
          <w:szCs w:val="22"/>
          <w:lang w:val="en-US"/>
        </w:rPr>
        <w:br/>
      </w:r>
      <w:r w:rsidRPr="00AE0872">
        <w:rPr>
          <w:sz w:val="22"/>
          <w:szCs w:val="22"/>
          <w:lang w:val="en-US"/>
        </w:rPr>
        <w:t>(hereinafter referred to as “the Contractor”)</w:t>
      </w:r>
      <w:r w:rsidRPr="00AE0872">
        <w:rPr>
          <w:i/>
          <w:sz w:val="22"/>
          <w:szCs w:val="22"/>
          <w:lang w:val="en-US"/>
        </w:rPr>
        <w:br/>
      </w:r>
      <w:r w:rsidRPr="00AE0872">
        <w:rPr>
          <w:sz w:val="22"/>
          <w:szCs w:val="22"/>
          <w:lang w:val="en-US"/>
        </w:rPr>
        <w:t xml:space="preserve">located at </w:t>
      </w:r>
      <w:r w:rsidRPr="00AE0872">
        <w:rPr>
          <w:i/>
          <w:sz w:val="22"/>
          <w:szCs w:val="22"/>
          <w:lang w:val="en-US"/>
        </w:rPr>
        <w:t>[INSERT PLACE]</w:t>
      </w:r>
    </w:p>
    <w:p w14:paraId="77DB976B" w14:textId="77777777" w:rsidR="00F64F6D" w:rsidRPr="00AE0872" w:rsidRDefault="00F64F6D" w:rsidP="00DE14F8">
      <w:pPr>
        <w:spacing w:after="240" w:line="300" w:lineRule="exact"/>
        <w:rPr>
          <w:sz w:val="22"/>
          <w:szCs w:val="22"/>
          <w:lang w:val="en-US"/>
        </w:rPr>
      </w:pPr>
    </w:p>
    <w:p w14:paraId="3E4CD337" w14:textId="77777777" w:rsidR="00F64F6D" w:rsidRPr="00AE0872" w:rsidRDefault="00F64F6D">
      <w:pPr>
        <w:spacing w:after="240" w:line="300" w:lineRule="exact"/>
        <w:jc w:val="both"/>
        <w:rPr>
          <w:sz w:val="22"/>
          <w:szCs w:val="22"/>
          <w:u w:val="single"/>
          <w:lang w:val="en-US"/>
        </w:rPr>
      </w:pPr>
      <w:r w:rsidRPr="00AE0872">
        <w:rPr>
          <w:sz w:val="22"/>
          <w:szCs w:val="22"/>
          <w:lang w:val="en-US"/>
        </w:rPr>
        <w:t xml:space="preserve">represented by </w:t>
      </w:r>
      <w:r w:rsidRPr="00AE0872">
        <w:rPr>
          <w:i/>
          <w:sz w:val="22"/>
          <w:szCs w:val="22"/>
          <w:lang w:val="en-US"/>
        </w:rPr>
        <w:t>[INSERT NAME]</w:t>
      </w:r>
      <w:r w:rsidRPr="00AE0872">
        <w:rPr>
          <w:sz w:val="22"/>
          <w:szCs w:val="22"/>
          <w:lang w:val="en-US"/>
        </w:rPr>
        <w:t xml:space="preserve">, its </w:t>
      </w:r>
      <w:r w:rsidRPr="00AE0872">
        <w:rPr>
          <w:i/>
          <w:sz w:val="22"/>
          <w:szCs w:val="22"/>
          <w:lang w:val="en-US"/>
        </w:rPr>
        <w:t>[INSERT TITLE]</w:t>
      </w:r>
    </w:p>
    <w:p w14:paraId="244FBBD3" w14:textId="77777777" w:rsidR="00F64F6D" w:rsidRPr="00AE0872" w:rsidRDefault="00F64F6D">
      <w:pPr>
        <w:spacing w:after="240" w:line="300" w:lineRule="exact"/>
        <w:jc w:val="both"/>
        <w:rPr>
          <w:sz w:val="22"/>
          <w:szCs w:val="22"/>
          <w:lang w:val="en-US"/>
        </w:rPr>
      </w:pPr>
    </w:p>
    <w:p w14:paraId="21E55523" w14:textId="77777777" w:rsidR="00F64F6D" w:rsidRPr="00AE0872" w:rsidRDefault="00F64F6D">
      <w:pPr>
        <w:spacing w:after="240" w:line="300" w:lineRule="exact"/>
        <w:jc w:val="both"/>
        <w:rPr>
          <w:sz w:val="22"/>
          <w:szCs w:val="22"/>
          <w:lang w:val="en-US"/>
        </w:rPr>
      </w:pPr>
      <w:r w:rsidRPr="00AE0872">
        <w:rPr>
          <w:sz w:val="22"/>
          <w:szCs w:val="22"/>
          <w:lang w:val="en-US"/>
        </w:rPr>
        <w:t>(together, hereinafter referred to as the “Parties” or individually as a “Party”)</w:t>
      </w:r>
    </w:p>
    <w:p w14:paraId="75FFDE21" w14:textId="77777777" w:rsidR="00F64F6D" w:rsidRPr="00AE0872" w:rsidRDefault="00F64F6D">
      <w:pPr>
        <w:spacing w:after="240" w:line="300" w:lineRule="exact"/>
        <w:jc w:val="both"/>
        <w:rPr>
          <w:sz w:val="22"/>
          <w:szCs w:val="22"/>
          <w:lang w:val="en-US"/>
        </w:rPr>
      </w:pPr>
    </w:p>
    <w:p w14:paraId="73F97D97" w14:textId="77777777" w:rsidR="00F64F6D" w:rsidRPr="00AE0872" w:rsidRDefault="00F64F6D" w:rsidP="005761C0">
      <w:pPr>
        <w:spacing w:after="240" w:line="300" w:lineRule="exact"/>
        <w:jc w:val="both"/>
        <w:rPr>
          <w:b/>
          <w:sz w:val="22"/>
          <w:szCs w:val="22"/>
          <w:lang w:val="en-US"/>
        </w:rPr>
      </w:pPr>
      <w:r w:rsidRPr="00AE0872">
        <w:rPr>
          <w:sz w:val="22"/>
          <w:szCs w:val="22"/>
          <w:lang w:val="en-US"/>
        </w:rPr>
        <w:br w:type="page"/>
      </w:r>
      <w:r w:rsidRPr="00AE0872">
        <w:rPr>
          <w:b/>
          <w:sz w:val="22"/>
          <w:szCs w:val="22"/>
          <w:lang w:val="en-US"/>
        </w:rPr>
        <w:t>PREAMBLE</w:t>
      </w:r>
    </w:p>
    <w:p w14:paraId="4553EF62" w14:textId="77777777" w:rsidR="00F64F6D" w:rsidRPr="00AE0872" w:rsidRDefault="00F64F6D" w:rsidP="005761C0">
      <w:pPr>
        <w:spacing w:after="240" w:line="300" w:lineRule="exact"/>
        <w:jc w:val="both"/>
        <w:rPr>
          <w:sz w:val="22"/>
          <w:szCs w:val="22"/>
          <w:lang w:val="en-US"/>
        </w:rPr>
      </w:pPr>
    </w:p>
    <w:p w14:paraId="4013613C" w14:textId="78967FF1" w:rsidR="00F64F6D" w:rsidRPr="00AE0872" w:rsidRDefault="00F64F6D" w:rsidP="00DE14F8">
      <w:pPr>
        <w:numPr>
          <w:ilvl w:val="0"/>
          <w:numId w:val="15"/>
        </w:numPr>
        <w:tabs>
          <w:tab w:val="clear" w:pos="1080"/>
          <w:tab w:val="num" w:pos="426"/>
        </w:tabs>
        <w:spacing w:after="240" w:line="300" w:lineRule="exact"/>
        <w:ind w:left="426" w:hanging="426"/>
        <w:jc w:val="both"/>
        <w:rPr>
          <w:sz w:val="22"/>
          <w:szCs w:val="22"/>
          <w:lang w:val="en-US"/>
        </w:rPr>
      </w:pPr>
      <w:r w:rsidRPr="00AE0872">
        <w:rPr>
          <w:sz w:val="22"/>
          <w:szCs w:val="22"/>
          <w:lang w:val="en-US"/>
        </w:rPr>
        <w:t xml:space="preserve">WHEREAS </w:t>
      </w:r>
      <w:r w:rsidR="00DE14F8" w:rsidRPr="00AE0872">
        <w:rPr>
          <w:sz w:val="22"/>
          <w:szCs w:val="22"/>
          <w:lang w:val="en-US"/>
        </w:rPr>
        <w:t>ESA Space Solutions Centre Ireland</w:t>
      </w:r>
      <w:r w:rsidRPr="00AE0872">
        <w:rPr>
          <w:sz w:val="22"/>
          <w:szCs w:val="22"/>
          <w:lang w:val="en-US"/>
        </w:rPr>
        <w:t xml:space="preserve"> acts as a broker of the European Space Agency in the field of technology transfer from space;</w:t>
      </w:r>
    </w:p>
    <w:p w14:paraId="42862472" w14:textId="6747A5F5" w:rsidR="00F64F6D" w:rsidRPr="00AE0872" w:rsidRDefault="00F64F6D" w:rsidP="00DE14F8">
      <w:pPr>
        <w:numPr>
          <w:ilvl w:val="0"/>
          <w:numId w:val="15"/>
        </w:numPr>
        <w:tabs>
          <w:tab w:val="clear" w:pos="1080"/>
          <w:tab w:val="num" w:pos="426"/>
        </w:tabs>
        <w:spacing w:after="240" w:line="300" w:lineRule="exact"/>
        <w:ind w:left="426" w:hanging="426"/>
        <w:jc w:val="both"/>
        <w:rPr>
          <w:sz w:val="22"/>
          <w:szCs w:val="22"/>
          <w:lang w:val="en-US"/>
        </w:rPr>
      </w:pPr>
      <w:r w:rsidRPr="00AE0872">
        <w:rPr>
          <w:sz w:val="22"/>
          <w:szCs w:val="22"/>
          <w:lang w:val="en-US"/>
        </w:rPr>
        <w:t>WHEREAS the European Space Agency currently undertakes an initiative to encourage, by means of technology transfer and incubation, the utilization of space technology for general non-space industrial, scientific and commercial uses;</w:t>
      </w:r>
    </w:p>
    <w:p w14:paraId="6ABAB341" w14:textId="59014741" w:rsidR="00A3055F" w:rsidRPr="00AE0872" w:rsidRDefault="00A3055F" w:rsidP="00A3055F">
      <w:pPr>
        <w:numPr>
          <w:ilvl w:val="0"/>
          <w:numId w:val="15"/>
        </w:numPr>
        <w:tabs>
          <w:tab w:val="clear" w:pos="1080"/>
          <w:tab w:val="num" w:pos="426"/>
        </w:tabs>
        <w:spacing w:after="240" w:line="300" w:lineRule="exact"/>
        <w:ind w:left="426" w:hanging="426"/>
        <w:jc w:val="both"/>
        <w:rPr>
          <w:sz w:val="22"/>
          <w:szCs w:val="22"/>
          <w:lang w:val="en-US"/>
        </w:rPr>
      </w:pPr>
      <w:r w:rsidRPr="00AE0872">
        <w:rPr>
          <w:sz w:val="22"/>
          <w:szCs w:val="22"/>
        </w:rPr>
        <w:t xml:space="preserve">WHEREAS Tyndall National Institute is the leader of a Consortium of Tyndall National Institute, Athlone Institute of Technology, Maynooth University and the Irish Maritime and Energy Resource Cluster which is tasked </w:t>
      </w:r>
      <w:r w:rsidR="00296410" w:rsidRPr="00AE0872">
        <w:rPr>
          <w:sz w:val="22"/>
          <w:szCs w:val="22"/>
        </w:rPr>
        <w:t xml:space="preserve">by </w:t>
      </w:r>
      <w:r w:rsidR="00296410" w:rsidRPr="00AE0872">
        <w:rPr>
          <w:sz w:val="22"/>
          <w:szCs w:val="22"/>
          <w:lang w:val="en-US"/>
        </w:rPr>
        <w:t>the European Space Agency</w:t>
      </w:r>
      <w:r w:rsidR="00296410" w:rsidRPr="00AE0872">
        <w:rPr>
          <w:sz w:val="22"/>
          <w:szCs w:val="22"/>
        </w:rPr>
        <w:t xml:space="preserve"> </w:t>
      </w:r>
      <w:r w:rsidRPr="00AE0872">
        <w:rPr>
          <w:sz w:val="22"/>
          <w:szCs w:val="22"/>
        </w:rPr>
        <w:t>with the execution of ESA Space Solutions Centre Ireland;</w:t>
      </w:r>
    </w:p>
    <w:p w14:paraId="2F31079A" w14:textId="478EB4E1" w:rsidR="00F64F6D" w:rsidRPr="00AE0872" w:rsidRDefault="00F64F6D" w:rsidP="00DE14F8">
      <w:pPr>
        <w:numPr>
          <w:ilvl w:val="0"/>
          <w:numId w:val="15"/>
        </w:numPr>
        <w:tabs>
          <w:tab w:val="clear" w:pos="1080"/>
          <w:tab w:val="num" w:pos="426"/>
        </w:tabs>
        <w:spacing w:after="240" w:line="300" w:lineRule="exact"/>
        <w:ind w:left="426" w:hanging="426"/>
        <w:jc w:val="both"/>
        <w:rPr>
          <w:sz w:val="22"/>
          <w:szCs w:val="22"/>
          <w:lang w:val="en-US"/>
        </w:rPr>
      </w:pPr>
      <w:r w:rsidRPr="00AE0872">
        <w:rPr>
          <w:sz w:val="22"/>
          <w:szCs w:val="22"/>
          <w:lang w:val="en-US"/>
        </w:rPr>
        <w:t xml:space="preserve">WHEREAS </w:t>
      </w:r>
      <w:r w:rsidR="00DE14F8" w:rsidRPr="00AE0872">
        <w:rPr>
          <w:sz w:val="22"/>
          <w:szCs w:val="22"/>
          <w:lang w:val="en-US"/>
        </w:rPr>
        <w:t xml:space="preserve">ESA Space Solutions Centre Ireland </w:t>
      </w:r>
      <w:r w:rsidRPr="00AE0872">
        <w:rPr>
          <w:sz w:val="22"/>
          <w:szCs w:val="22"/>
          <w:lang w:val="en-US"/>
        </w:rPr>
        <w:t xml:space="preserve">has been </w:t>
      </w:r>
      <w:r w:rsidR="00A3055F" w:rsidRPr="00AE0872">
        <w:rPr>
          <w:sz w:val="22"/>
          <w:szCs w:val="22"/>
          <w:lang w:val="en-US"/>
        </w:rPr>
        <w:t>tasked</w:t>
      </w:r>
      <w:r w:rsidRPr="00AE0872">
        <w:rPr>
          <w:sz w:val="22"/>
          <w:szCs w:val="22"/>
          <w:lang w:val="en-US"/>
        </w:rPr>
        <w:t xml:space="preserve"> by the European Space Agency to set-up, administer and implement an Open Call for Technology Transfer Demonstrators in </w:t>
      </w:r>
      <w:r w:rsidR="00DE14F8" w:rsidRPr="00AE0872">
        <w:rPr>
          <w:sz w:val="22"/>
          <w:szCs w:val="22"/>
          <w:lang w:val="en-US"/>
        </w:rPr>
        <w:t>Ireland;</w:t>
      </w:r>
    </w:p>
    <w:p w14:paraId="06FD5ECA" w14:textId="47960168" w:rsidR="00F64F6D" w:rsidRPr="00AE0872" w:rsidRDefault="00F64F6D" w:rsidP="005761C0">
      <w:pPr>
        <w:numPr>
          <w:ilvl w:val="0"/>
          <w:numId w:val="15"/>
        </w:numPr>
        <w:tabs>
          <w:tab w:val="clear" w:pos="1080"/>
          <w:tab w:val="num" w:pos="426"/>
        </w:tabs>
        <w:spacing w:after="240" w:line="300" w:lineRule="exact"/>
        <w:ind w:left="426" w:hanging="426"/>
        <w:jc w:val="both"/>
        <w:rPr>
          <w:sz w:val="22"/>
          <w:szCs w:val="22"/>
          <w:lang w:val="en-US"/>
        </w:rPr>
      </w:pPr>
      <w:r w:rsidRPr="00AE0872">
        <w:rPr>
          <w:sz w:val="22"/>
          <w:szCs w:val="22"/>
          <w:lang w:val="en-US"/>
        </w:rPr>
        <w:t>WHEREAS this Call will allow both space and non-space organiz</w:t>
      </w:r>
      <w:r w:rsidR="00DE14F8" w:rsidRPr="00AE0872">
        <w:rPr>
          <w:sz w:val="22"/>
          <w:szCs w:val="22"/>
          <w:lang w:val="en-US"/>
        </w:rPr>
        <w:t>ations to submit proposals for T</w:t>
      </w:r>
      <w:r w:rsidRPr="00AE0872">
        <w:rPr>
          <w:sz w:val="22"/>
          <w:szCs w:val="22"/>
          <w:lang w:val="en-US"/>
        </w:rPr>
        <w:t>ra</w:t>
      </w:r>
      <w:r w:rsidR="00DE14F8" w:rsidRPr="00AE0872">
        <w:rPr>
          <w:sz w:val="22"/>
          <w:szCs w:val="22"/>
          <w:lang w:val="en-US"/>
        </w:rPr>
        <w:t>nsfer D</w:t>
      </w:r>
      <w:r w:rsidRPr="00AE0872">
        <w:rPr>
          <w:sz w:val="22"/>
          <w:szCs w:val="22"/>
          <w:lang w:val="en-US"/>
        </w:rPr>
        <w:t xml:space="preserve">emonstrators in order to determine and eliminate any technical risk particular to the new terrestrial application, </w:t>
      </w:r>
    </w:p>
    <w:p w14:paraId="412A1591" w14:textId="77777777" w:rsidR="00F64F6D" w:rsidRPr="00AE0872" w:rsidRDefault="00F64F6D" w:rsidP="005761C0">
      <w:pPr>
        <w:spacing w:after="240" w:line="300" w:lineRule="exact"/>
        <w:jc w:val="both"/>
        <w:rPr>
          <w:sz w:val="22"/>
          <w:szCs w:val="22"/>
          <w:lang w:val="en-US"/>
        </w:rPr>
      </w:pPr>
    </w:p>
    <w:p w14:paraId="068A3FA2" w14:textId="77777777" w:rsidR="00F64F6D" w:rsidRPr="00AE0872" w:rsidRDefault="00F64F6D" w:rsidP="005761C0">
      <w:pPr>
        <w:spacing w:after="240" w:line="300" w:lineRule="exact"/>
        <w:jc w:val="both"/>
        <w:rPr>
          <w:sz w:val="22"/>
          <w:szCs w:val="22"/>
          <w:lang w:val="en-US"/>
        </w:rPr>
      </w:pPr>
      <w:r w:rsidRPr="00AE0872">
        <w:rPr>
          <w:sz w:val="22"/>
          <w:szCs w:val="22"/>
          <w:lang w:val="en-US"/>
        </w:rPr>
        <w:t>the following has been agreed:</w:t>
      </w:r>
    </w:p>
    <w:p w14:paraId="00B7E92C" w14:textId="77777777" w:rsidR="00F64F6D" w:rsidRPr="00AE0872" w:rsidRDefault="00F64F6D" w:rsidP="005761C0">
      <w:pPr>
        <w:jc w:val="both"/>
        <w:rPr>
          <w:rFonts w:ascii="Roboto" w:hAnsi="Roboto"/>
          <w:b/>
          <w:i/>
          <w:color w:val="002339"/>
          <w:lang w:val="en-US"/>
        </w:rPr>
      </w:pPr>
      <w:r w:rsidRPr="00AE0872">
        <w:rPr>
          <w:rFonts w:ascii="Roboto" w:hAnsi="Roboto"/>
          <w:b/>
          <w:i/>
          <w:color w:val="002339"/>
          <w:lang w:val="en-US"/>
        </w:rPr>
        <w:br w:type="page"/>
      </w:r>
    </w:p>
    <w:p w14:paraId="2A78DCC1" w14:textId="77777777" w:rsidR="00F64F6D" w:rsidRPr="00AE0872" w:rsidRDefault="00F64F6D" w:rsidP="005761C0">
      <w:pPr>
        <w:spacing w:after="240" w:line="300" w:lineRule="exact"/>
        <w:jc w:val="both"/>
        <w:rPr>
          <w:sz w:val="28"/>
          <w:szCs w:val="28"/>
          <w:lang w:val="en-US"/>
        </w:rPr>
      </w:pPr>
      <w:r w:rsidRPr="00AE0872">
        <w:rPr>
          <w:sz w:val="28"/>
          <w:szCs w:val="28"/>
          <w:lang w:val="en-US"/>
        </w:rPr>
        <w:t>ARTICLE 1: DEFINITIONS, SCOPE, BASELINE AND FUNDING</w:t>
      </w:r>
    </w:p>
    <w:p w14:paraId="79B9B28D" w14:textId="77777777" w:rsidR="00F64F6D" w:rsidRPr="00AE0872" w:rsidRDefault="00F64F6D" w:rsidP="005761C0">
      <w:pPr>
        <w:numPr>
          <w:ilvl w:val="1"/>
          <w:numId w:val="16"/>
        </w:numPr>
        <w:tabs>
          <w:tab w:val="clear" w:pos="720"/>
          <w:tab w:val="num" w:pos="567"/>
        </w:tabs>
        <w:spacing w:after="240" w:line="300" w:lineRule="exact"/>
        <w:ind w:left="567" w:hanging="567"/>
        <w:jc w:val="both"/>
        <w:rPr>
          <w:b/>
          <w:sz w:val="22"/>
          <w:szCs w:val="22"/>
          <w:lang w:val="en-US"/>
        </w:rPr>
      </w:pPr>
      <w:r w:rsidRPr="00AE0872">
        <w:rPr>
          <w:b/>
          <w:sz w:val="22"/>
          <w:szCs w:val="22"/>
          <w:lang w:val="en-US"/>
        </w:rPr>
        <w:t>DEFINITIONS</w:t>
      </w:r>
    </w:p>
    <w:p w14:paraId="6403B9C7" w14:textId="6D7726A0" w:rsidR="00F64F6D" w:rsidRPr="00AE0872" w:rsidRDefault="00F64F6D" w:rsidP="005761C0">
      <w:pPr>
        <w:tabs>
          <w:tab w:val="num" w:pos="567"/>
        </w:tabs>
        <w:spacing w:after="240" w:line="300" w:lineRule="exact"/>
        <w:ind w:left="567" w:hanging="567"/>
        <w:jc w:val="both"/>
        <w:rPr>
          <w:sz w:val="22"/>
          <w:szCs w:val="22"/>
          <w:lang w:val="en-US"/>
        </w:rPr>
      </w:pPr>
      <w:r w:rsidRPr="00AE0872">
        <w:rPr>
          <w:caps/>
          <w:sz w:val="22"/>
          <w:szCs w:val="22"/>
          <w:lang w:val="en-US"/>
        </w:rPr>
        <w:tab/>
        <w:t>“Activity”</w:t>
      </w:r>
      <w:r w:rsidRPr="00AE0872">
        <w:rPr>
          <w:sz w:val="22"/>
          <w:szCs w:val="22"/>
          <w:lang w:val="en-US"/>
        </w:rPr>
        <w:t xml:space="preserve"> shall mean carrying out the Demonstrator project based on the proposal submitted to </w:t>
      </w:r>
      <w:r w:rsidR="00DE14F8" w:rsidRPr="00AE0872">
        <w:rPr>
          <w:sz w:val="22"/>
          <w:szCs w:val="22"/>
          <w:lang w:val="en-US"/>
        </w:rPr>
        <w:t>ESA Space Solutions Centre Ireland.</w:t>
      </w:r>
    </w:p>
    <w:p w14:paraId="7DFAF4C2" w14:textId="77777777" w:rsidR="00F64F6D" w:rsidRPr="00AE0872" w:rsidRDefault="00F64F6D" w:rsidP="005761C0">
      <w:pPr>
        <w:tabs>
          <w:tab w:val="num" w:pos="567"/>
        </w:tabs>
        <w:spacing w:after="240" w:line="300" w:lineRule="exact"/>
        <w:ind w:left="567" w:hanging="567"/>
        <w:jc w:val="both"/>
        <w:rPr>
          <w:sz w:val="22"/>
          <w:szCs w:val="22"/>
          <w:lang w:val="en-US"/>
        </w:rPr>
      </w:pPr>
      <w:r w:rsidRPr="00AE0872">
        <w:rPr>
          <w:caps/>
          <w:sz w:val="22"/>
          <w:szCs w:val="22"/>
          <w:lang w:val="en-US"/>
        </w:rPr>
        <w:tab/>
        <w:t>“Agency”</w:t>
      </w:r>
      <w:r w:rsidRPr="00AE0872">
        <w:rPr>
          <w:sz w:val="22"/>
          <w:szCs w:val="22"/>
          <w:lang w:val="en-US"/>
        </w:rPr>
        <w:t xml:space="preserve"> shall mean the European Space Agency.</w:t>
      </w:r>
    </w:p>
    <w:p w14:paraId="1F8CC524" w14:textId="77777777" w:rsidR="00F64F6D" w:rsidRPr="00AE0872" w:rsidRDefault="00F64F6D" w:rsidP="005761C0">
      <w:pPr>
        <w:tabs>
          <w:tab w:val="num" w:pos="567"/>
        </w:tabs>
        <w:spacing w:after="240" w:line="300" w:lineRule="exact"/>
        <w:ind w:left="567" w:hanging="567"/>
        <w:jc w:val="both"/>
        <w:rPr>
          <w:sz w:val="22"/>
          <w:szCs w:val="22"/>
          <w:lang w:val="en-US"/>
        </w:rPr>
      </w:pPr>
      <w:r w:rsidRPr="00AE0872">
        <w:rPr>
          <w:caps/>
          <w:sz w:val="22"/>
          <w:szCs w:val="22"/>
          <w:lang w:val="en-US"/>
        </w:rPr>
        <w:tab/>
        <w:t>“Confidential Information”</w:t>
      </w:r>
      <w:r w:rsidRPr="00AE0872">
        <w:rPr>
          <w:sz w:val="22"/>
          <w:szCs w:val="22"/>
          <w:lang w:val="en-US"/>
        </w:rPr>
        <w:t xml:space="preserve"> shall mean any proprietary information, documentation or data of personal or technical nature, including but not limited to any ideas, know-how, concept, designs, drawings and specifications, whether in written, electronic, photographic and/or other forms disclosed by the Disclosing Party to the Receiving Party, pursuant to this Agreement.</w:t>
      </w:r>
    </w:p>
    <w:p w14:paraId="7673C9EB" w14:textId="77777777" w:rsidR="00F64F6D" w:rsidRPr="00AE0872" w:rsidRDefault="00F64F6D" w:rsidP="005761C0">
      <w:pPr>
        <w:tabs>
          <w:tab w:val="num" w:pos="567"/>
        </w:tabs>
        <w:spacing w:after="240" w:line="300" w:lineRule="exact"/>
        <w:ind w:left="567" w:hanging="567"/>
        <w:jc w:val="both"/>
        <w:rPr>
          <w:sz w:val="22"/>
          <w:szCs w:val="22"/>
          <w:lang w:val="en-US"/>
        </w:rPr>
      </w:pPr>
      <w:r w:rsidRPr="00AE0872">
        <w:rPr>
          <w:caps/>
          <w:sz w:val="22"/>
          <w:szCs w:val="22"/>
          <w:lang w:val="en-US"/>
        </w:rPr>
        <w:tab/>
        <w:t>“Contract”</w:t>
      </w:r>
      <w:r w:rsidRPr="00AE0872">
        <w:rPr>
          <w:sz w:val="22"/>
          <w:szCs w:val="22"/>
          <w:lang w:val="en-US"/>
        </w:rPr>
        <w:t xml:space="preserve"> shall mean the present contract.</w:t>
      </w:r>
    </w:p>
    <w:p w14:paraId="53164663" w14:textId="77777777" w:rsidR="00F64F6D" w:rsidRPr="00AE0872" w:rsidRDefault="00F64F6D" w:rsidP="005761C0">
      <w:pPr>
        <w:tabs>
          <w:tab w:val="num" w:pos="567"/>
        </w:tabs>
        <w:spacing w:after="240" w:line="300" w:lineRule="exact"/>
        <w:ind w:left="567" w:hanging="567"/>
        <w:jc w:val="both"/>
        <w:rPr>
          <w:sz w:val="22"/>
          <w:szCs w:val="22"/>
          <w:lang w:val="en-US"/>
        </w:rPr>
      </w:pPr>
      <w:r w:rsidRPr="00AE0872">
        <w:rPr>
          <w:caps/>
          <w:sz w:val="22"/>
          <w:szCs w:val="22"/>
          <w:lang w:val="en-US"/>
        </w:rPr>
        <w:tab/>
        <w:t>“Contract Term”</w:t>
      </w:r>
      <w:r w:rsidRPr="00AE0872">
        <w:rPr>
          <w:sz w:val="22"/>
          <w:szCs w:val="22"/>
          <w:lang w:val="en-US"/>
        </w:rPr>
        <w:t xml:space="preserve"> shall be the period between the commencement date and the date of termination of the contract.  </w:t>
      </w:r>
    </w:p>
    <w:p w14:paraId="18973449" w14:textId="77777777" w:rsidR="00F64F6D" w:rsidRPr="00AE0872" w:rsidRDefault="00F64F6D" w:rsidP="005761C0">
      <w:pPr>
        <w:tabs>
          <w:tab w:val="num" w:pos="567"/>
        </w:tabs>
        <w:spacing w:after="240" w:line="300" w:lineRule="exact"/>
        <w:ind w:left="567" w:hanging="567"/>
        <w:jc w:val="both"/>
        <w:rPr>
          <w:sz w:val="22"/>
          <w:szCs w:val="22"/>
          <w:lang w:val="en-US"/>
        </w:rPr>
      </w:pPr>
      <w:r w:rsidRPr="00AE0872">
        <w:rPr>
          <w:caps/>
          <w:sz w:val="22"/>
          <w:szCs w:val="22"/>
          <w:lang w:val="en-US"/>
        </w:rPr>
        <w:tab/>
        <w:t>“Deliverables”</w:t>
      </w:r>
      <w:r w:rsidRPr="00AE0872">
        <w:rPr>
          <w:sz w:val="22"/>
          <w:szCs w:val="22"/>
          <w:lang w:val="en-US"/>
        </w:rPr>
        <w:t xml:space="preserve"> shall have the meaning set out in Article 3.2.</w:t>
      </w:r>
    </w:p>
    <w:p w14:paraId="7BBD92B5" w14:textId="77777777" w:rsidR="00F64F6D" w:rsidRPr="00AE0872" w:rsidRDefault="00F64F6D" w:rsidP="005761C0">
      <w:pPr>
        <w:tabs>
          <w:tab w:val="num" w:pos="567"/>
        </w:tabs>
        <w:spacing w:after="240" w:line="300" w:lineRule="exact"/>
        <w:ind w:left="567" w:hanging="567"/>
        <w:jc w:val="both"/>
        <w:rPr>
          <w:sz w:val="22"/>
          <w:szCs w:val="22"/>
          <w:lang w:val="en-US"/>
        </w:rPr>
      </w:pPr>
      <w:r w:rsidRPr="00AE0872">
        <w:rPr>
          <w:caps/>
          <w:sz w:val="22"/>
          <w:szCs w:val="22"/>
          <w:lang w:val="en-US"/>
        </w:rPr>
        <w:tab/>
        <w:t>“Disclosing Party”</w:t>
      </w:r>
      <w:r w:rsidRPr="00AE0872">
        <w:rPr>
          <w:sz w:val="22"/>
          <w:szCs w:val="22"/>
          <w:lang w:val="en-US"/>
        </w:rPr>
        <w:t xml:space="preserve"> shall mean the Party disclosing Confidential Information.</w:t>
      </w:r>
    </w:p>
    <w:p w14:paraId="32B220D1" w14:textId="77777777" w:rsidR="00F64F6D" w:rsidRPr="00AE0872" w:rsidRDefault="00F64F6D" w:rsidP="005761C0">
      <w:pPr>
        <w:tabs>
          <w:tab w:val="num" w:pos="567"/>
        </w:tabs>
        <w:spacing w:after="240" w:line="300" w:lineRule="exact"/>
        <w:ind w:left="567"/>
        <w:jc w:val="both"/>
        <w:rPr>
          <w:sz w:val="22"/>
          <w:szCs w:val="22"/>
          <w:lang w:val="en-US"/>
        </w:rPr>
      </w:pPr>
      <w:r w:rsidRPr="00AE0872">
        <w:rPr>
          <w:caps/>
          <w:sz w:val="22"/>
          <w:szCs w:val="22"/>
          <w:lang w:val="en-US"/>
        </w:rPr>
        <w:t>“Executive Summary”</w:t>
      </w:r>
      <w:r w:rsidRPr="00AE0872">
        <w:rPr>
          <w:sz w:val="22"/>
          <w:szCs w:val="22"/>
          <w:lang w:val="en-US"/>
        </w:rPr>
        <w:t xml:space="preserve"> shall concisely summarise the findings of the Demonstrator project. It shall not contain any Confidential Information. The Executive Summary shall not exceed one (1) page of text with coloured illustrations or photographs, if appropriate. </w:t>
      </w:r>
    </w:p>
    <w:p w14:paraId="76A1BD87" w14:textId="77777777" w:rsidR="00F64F6D" w:rsidRPr="00AE0872" w:rsidRDefault="00F64F6D" w:rsidP="005761C0">
      <w:pPr>
        <w:tabs>
          <w:tab w:val="num" w:pos="567"/>
        </w:tabs>
        <w:spacing w:after="240" w:line="300" w:lineRule="exact"/>
        <w:ind w:left="567"/>
        <w:jc w:val="both"/>
        <w:rPr>
          <w:sz w:val="22"/>
          <w:szCs w:val="22"/>
          <w:lang w:val="en-US"/>
        </w:rPr>
      </w:pPr>
      <w:r w:rsidRPr="00AE0872">
        <w:rPr>
          <w:caps/>
          <w:sz w:val="22"/>
          <w:szCs w:val="22"/>
          <w:lang w:val="en-US"/>
        </w:rPr>
        <w:t>“Intellectual Property Rights”</w:t>
      </w:r>
      <w:r w:rsidRPr="00AE0872">
        <w:rPr>
          <w:sz w:val="22"/>
          <w:szCs w:val="22"/>
          <w:lang w:val="en-US"/>
        </w:rPr>
        <w:t xml:space="preserve"> shall mean all registered intellectual property rights and unregistered intellectual property rights granted by law including all patents, trademarks, copyrights, design rights, database rights, topography rights, know-how and trade secrets or equivalent rights or rights of action anywhere in the world.</w:t>
      </w:r>
    </w:p>
    <w:p w14:paraId="35F0C873" w14:textId="77777777" w:rsidR="00F64F6D" w:rsidRPr="00AE0872" w:rsidRDefault="00F64F6D" w:rsidP="005761C0">
      <w:pPr>
        <w:tabs>
          <w:tab w:val="num" w:pos="567"/>
        </w:tabs>
        <w:spacing w:after="240" w:line="300" w:lineRule="exact"/>
        <w:ind w:left="567"/>
        <w:jc w:val="both"/>
        <w:rPr>
          <w:sz w:val="22"/>
          <w:szCs w:val="22"/>
          <w:lang w:val="en-US"/>
        </w:rPr>
      </w:pPr>
      <w:r w:rsidRPr="00AE0872">
        <w:rPr>
          <w:caps/>
          <w:sz w:val="22"/>
          <w:szCs w:val="22"/>
          <w:lang w:val="en-US"/>
        </w:rPr>
        <w:t>“MONTHLY PROGRESS Report”</w:t>
      </w:r>
      <w:r w:rsidRPr="00AE0872">
        <w:rPr>
          <w:sz w:val="22"/>
          <w:szCs w:val="22"/>
          <w:lang w:val="en-US"/>
        </w:rPr>
        <w:t xml:space="preserve"> shall mean a report detailing the work carried out by the Applicant as part of the Activity in the previous month.</w:t>
      </w:r>
    </w:p>
    <w:p w14:paraId="3E6FCFE7" w14:textId="3B404757" w:rsidR="00F64F6D" w:rsidRPr="00AE0872" w:rsidRDefault="00F64F6D" w:rsidP="00DE14F8">
      <w:pPr>
        <w:tabs>
          <w:tab w:val="num" w:pos="567"/>
        </w:tabs>
        <w:spacing w:after="240" w:line="300" w:lineRule="exact"/>
        <w:ind w:left="567"/>
        <w:jc w:val="both"/>
        <w:rPr>
          <w:sz w:val="22"/>
          <w:szCs w:val="22"/>
          <w:lang w:val="en-US"/>
        </w:rPr>
      </w:pPr>
      <w:r w:rsidRPr="00AE0872">
        <w:rPr>
          <w:caps/>
          <w:sz w:val="22"/>
          <w:szCs w:val="22"/>
          <w:lang w:val="en-US"/>
        </w:rPr>
        <w:t>“OPEN Call”</w:t>
      </w:r>
      <w:r w:rsidRPr="00AE0872">
        <w:rPr>
          <w:sz w:val="22"/>
          <w:szCs w:val="22"/>
          <w:lang w:val="en-US"/>
        </w:rPr>
        <w:t xml:space="preserve"> or </w:t>
      </w:r>
      <w:r w:rsidRPr="00AE0872">
        <w:rPr>
          <w:caps/>
          <w:sz w:val="22"/>
          <w:szCs w:val="22"/>
          <w:lang w:val="en-US"/>
        </w:rPr>
        <w:t>“the Call”</w:t>
      </w:r>
      <w:r w:rsidRPr="00AE0872">
        <w:rPr>
          <w:sz w:val="22"/>
          <w:szCs w:val="22"/>
          <w:lang w:val="en-US"/>
        </w:rPr>
        <w:t xml:space="preserve"> shall mean the ins</w:t>
      </w:r>
      <w:r w:rsidR="00DE14F8" w:rsidRPr="00AE0872">
        <w:rPr>
          <w:sz w:val="22"/>
          <w:szCs w:val="22"/>
          <w:lang w:val="en-US"/>
        </w:rPr>
        <w:t>trument by which proposals for T</w:t>
      </w:r>
      <w:r w:rsidRPr="00AE0872">
        <w:rPr>
          <w:sz w:val="22"/>
          <w:szCs w:val="22"/>
          <w:lang w:val="en-US"/>
        </w:rPr>
        <w:t xml:space="preserve">echnology </w:t>
      </w:r>
      <w:r w:rsidR="00DE14F8" w:rsidRPr="00AE0872">
        <w:rPr>
          <w:sz w:val="22"/>
          <w:szCs w:val="22"/>
          <w:lang w:val="en-US"/>
        </w:rPr>
        <w:t>T</w:t>
      </w:r>
      <w:r w:rsidRPr="00AE0872">
        <w:rPr>
          <w:sz w:val="22"/>
          <w:szCs w:val="22"/>
          <w:lang w:val="en-US"/>
        </w:rPr>
        <w:t xml:space="preserve">ransfer </w:t>
      </w:r>
      <w:r w:rsidR="00DE14F8" w:rsidRPr="00AE0872">
        <w:rPr>
          <w:sz w:val="22"/>
          <w:szCs w:val="22"/>
          <w:lang w:val="en-US"/>
        </w:rPr>
        <w:t>D</w:t>
      </w:r>
      <w:r w:rsidRPr="00AE0872">
        <w:rPr>
          <w:sz w:val="22"/>
          <w:szCs w:val="22"/>
          <w:lang w:val="en-US"/>
        </w:rPr>
        <w:t xml:space="preserve">emonstrators are submitted to </w:t>
      </w:r>
      <w:r w:rsidR="00DE14F8" w:rsidRPr="00AE0872">
        <w:rPr>
          <w:sz w:val="22"/>
          <w:szCs w:val="22"/>
          <w:lang w:val="en-US"/>
        </w:rPr>
        <w:t>ESA Space Solutions Centre Ireland</w:t>
      </w:r>
      <w:r w:rsidRPr="00AE0872">
        <w:rPr>
          <w:sz w:val="22"/>
          <w:szCs w:val="22"/>
          <w:lang w:val="en-US"/>
        </w:rPr>
        <w:t>.</w:t>
      </w:r>
    </w:p>
    <w:p w14:paraId="6287ADC1" w14:textId="77777777" w:rsidR="00F64F6D" w:rsidRPr="00AE0872" w:rsidRDefault="00F64F6D" w:rsidP="005761C0">
      <w:pPr>
        <w:tabs>
          <w:tab w:val="num" w:pos="567"/>
        </w:tabs>
        <w:spacing w:after="240" w:line="300" w:lineRule="exact"/>
        <w:ind w:left="567"/>
        <w:jc w:val="both"/>
        <w:rPr>
          <w:sz w:val="22"/>
          <w:szCs w:val="22"/>
          <w:lang w:val="en-US"/>
        </w:rPr>
      </w:pPr>
      <w:r w:rsidRPr="00AE0872">
        <w:rPr>
          <w:caps/>
          <w:sz w:val="22"/>
          <w:szCs w:val="22"/>
          <w:lang w:val="en-US"/>
        </w:rPr>
        <w:t>“Receiving Party”</w:t>
      </w:r>
      <w:r w:rsidRPr="00AE0872">
        <w:rPr>
          <w:sz w:val="22"/>
          <w:szCs w:val="22"/>
          <w:lang w:val="en-US"/>
        </w:rPr>
        <w:t xml:space="preserve"> shall mean the Party receiving Confidential Information.</w:t>
      </w:r>
    </w:p>
    <w:p w14:paraId="2BFDB4D1" w14:textId="77777777" w:rsidR="00DE14F8" w:rsidRPr="00AE0872" w:rsidRDefault="00F64F6D" w:rsidP="005761C0">
      <w:pPr>
        <w:tabs>
          <w:tab w:val="num" w:pos="567"/>
        </w:tabs>
        <w:spacing w:after="240" w:line="300" w:lineRule="exact"/>
        <w:ind w:left="567"/>
        <w:jc w:val="both"/>
        <w:rPr>
          <w:sz w:val="22"/>
          <w:szCs w:val="22"/>
          <w:lang w:val="en-US"/>
        </w:rPr>
      </w:pPr>
      <w:r w:rsidRPr="00AE0872">
        <w:rPr>
          <w:caps/>
          <w:sz w:val="22"/>
          <w:szCs w:val="22"/>
          <w:lang w:val="en-US"/>
        </w:rPr>
        <w:t xml:space="preserve"> “Third Party”</w:t>
      </w:r>
      <w:r w:rsidRPr="00AE0872">
        <w:rPr>
          <w:sz w:val="22"/>
          <w:szCs w:val="22"/>
          <w:lang w:val="en-US"/>
        </w:rPr>
        <w:t xml:space="preserve"> shall mean any person or entity other than the Parties to this Contract or their personnel as well as the Agency and the Originator. </w:t>
      </w:r>
    </w:p>
    <w:p w14:paraId="0A21A0FB" w14:textId="283BD717" w:rsidR="00F64F6D" w:rsidRPr="00AE0872" w:rsidRDefault="00F64F6D" w:rsidP="005761C0">
      <w:pPr>
        <w:tabs>
          <w:tab w:val="num" w:pos="567"/>
        </w:tabs>
        <w:spacing w:after="240" w:line="300" w:lineRule="exact"/>
        <w:ind w:left="567"/>
        <w:jc w:val="both"/>
        <w:rPr>
          <w:sz w:val="22"/>
          <w:szCs w:val="22"/>
          <w:lang w:val="en-US"/>
        </w:rPr>
      </w:pPr>
    </w:p>
    <w:p w14:paraId="472964D2" w14:textId="77777777" w:rsidR="00F64F6D" w:rsidRPr="00AE0872" w:rsidRDefault="00F64F6D" w:rsidP="005761C0">
      <w:pPr>
        <w:numPr>
          <w:ilvl w:val="1"/>
          <w:numId w:val="16"/>
        </w:numPr>
        <w:tabs>
          <w:tab w:val="clear" w:pos="720"/>
          <w:tab w:val="num" w:pos="567"/>
        </w:tabs>
        <w:spacing w:after="240" w:line="300" w:lineRule="exact"/>
        <w:ind w:left="567" w:hanging="567"/>
        <w:jc w:val="both"/>
        <w:rPr>
          <w:b/>
          <w:sz w:val="22"/>
          <w:szCs w:val="22"/>
          <w:lang w:val="en-US"/>
        </w:rPr>
      </w:pPr>
      <w:r w:rsidRPr="00AE0872">
        <w:rPr>
          <w:b/>
          <w:sz w:val="22"/>
          <w:szCs w:val="22"/>
          <w:lang w:val="en-US"/>
        </w:rPr>
        <w:t>SCOPE</w:t>
      </w:r>
    </w:p>
    <w:p w14:paraId="1A0DA981" w14:textId="1C86B427" w:rsidR="00F64F6D" w:rsidRPr="00AE0872" w:rsidRDefault="00F64F6D" w:rsidP="00DE14F8">
      <w:pPr>
        <w:tabs>
          <w:tab w:val="num" w:pos="567"/>
        </w:tabs>
        <w:spacing w:after="240" w:line="300" w:lineRule="exact"/>
        <w:ind w:left="567" w:hanging="567"/>
        <w:jc w:val="both"/>
        <w:rPr>
          <w:sz w:val="22"/>
          <w:szCs w:val="22"/>
          <w:lang w:val="en-US"/>
        </w:rPr>
      </w:pPr>
      <w:r w:rsidRPr="00AE0872">
        <w:rPr>
          <w:sz w:val="22"/>
          <w:szCs w:val="22"/>
          <w:lang w:val="en-US"/>
        </w:rPr>
        <w:tab/>
        <w:t xml:space="preserve">The scope of this Contract sets forth the terms and conditions governing the relationship and the undertakings of the Parties with regard to the Activity. </w:t>
      </w:r>
    </w:p>
    <w:p w14:paraId="192C6BD8" w14:textId="77777777" w:rsidR="00F64F6D" w:rsidRPr="00AE0872" w:rsidRDefault="00F64F6D" w:rsidP="005761C0">
      <w:pPr>
        <w:numPr>
          <w:ilvl w:val="1"/>
          <w:numId w:val="16"/>
        </w:numPr>
        <w:tabs>
          <w:tab w:val="clear" w:pos="720"/>
          <w:tab w:val="num" w:pos="567"/>
        </w:tabs>
        <w:spacing w:after="240" w:line="300" w:lineRule="exact"/>
        <w:ind w:left="567" w:hanging="567"/>
        <w:jc w:val="both"/>
        <w:rPr>
          <w:b/>
          <w:sz w:val="22"/>
          <w:szCs w:val="22"/>
          <w:lang w:val="en-US"/>
        </w:rPr>
      </w:pPr>
      <w:r w:rsidRPr="00AE0872">
        <w:rPr>
          <w:b/>
          <w:sz w:val="22"/>
          <w:szCs w:val="22"/>
          <w:lang w:val="en-US"/>
        </w:rPr>
        <w:t>BASELINE</w:t>
      </w:r>
    </w:p>
    <w:p w14:paraId="5831F6DD" w14:textId="77777777" w:rsidR="00F64F6D" w:rsidRPr="00AE0872" w:rsidRDefault="00F64F6D" w:rsidP="005761C0">
      <w:pPr>
        <w:tabs>
          <w:tab w:val="num" w:pos="567"/>
        </w:tabs>
        <w:spacing w:after="240" w:line="300" w:lineRule="exact"/>
        <w:ind w:left="567" w:hanging="567"/>
        <w:jc w:val="both"/>
        <w:rPr>
          <w:sz w:val="22"/>
          <w:szCs w:val="22"/>
          <w:lang w:val="en-US"/>
        </w:rPr>
      </w:pPr>
      <w:r w:rsidRPr="00AE0872">
        <w:rPr>
          <w:sz w:val="22"/>
          <w:szCs w:val="22"/>
          <w:lang w:val="en-US"/>
        </w:rPr>
        <w:tab/>
        <w:t xml:space="preserve">The Parties shall perform their undertakings for the Activity in accordance with the following documents listed in order of precedence: </w:t>
      </w:r>
    </w:p>
    <w:p w14:paraId="0FD85B5F" w14:textId="77777777" w:rsidR="00F64F6D" w:rsidRPr="00AE0872" w:rsidRDefault="00F64F6D" w:rsidP="005761C0">
      <w:pPr>
        <w:numPr>
          <w:ilvl w:val="0"/>
          <w:numId w:val="6"/>
        </w:numPr>
        <w:tabs>
          <w:tab w:val="clear" w:pos="720"/>
          <w:tab w:val="num" w:pos="851"/>
        </w:tabs>
        <w:spacing w:after="240" w:line="300" w:lineRule="exact"/>
        <w:ind w:left="851" w:hanging="284"/>
        <w:jc w:val="both"/>
        <w:rPr>
          <w:sz w:val="22"/>
          <w:szCs w:val="22"/>
          <w:lang w:val="en-US"/>
        </w:rPr>
      </w:pPr>
      <w:r w:rsidRPr="00AE0872">
        <w:rPr>
          <w:sz w:val="22"/>
          <w:szCs w:val="22"/>
          <w:lang w:val="en-US"/>
        </w:rPr>
        <w:t>The present Contract;</w:t>
      </w:r>
    </w:p>
    <w:p w14:paraId="7A36123E" w14:textId="77777777" w:rsidR="00F64F6D" w:rsidRPr="00AE0872" w:rsidRDefault="00F64F6D" w:rsidP="005761C0">
      <w:pPr>
        <w:numPr>
          <w:ilvl w:val="0"/>
          <w:numId w:val="6"/>
        </w:numPr>
        <w:tabs>
          <w:tab w:val="clear" w:pos="720"/>
          <w:tab w:val="num" w:pos="851"/>
        </w:tabs>
        <w:spacing w:after="240" w:line="300" w:lineRule="exact"/>
        <w:ind w:left="851" w:hanging="284"/>
        <w:jc w:val="both"/>
        <w:rPr>
          <w:sz w:val="22"/>
          <w:szCs w:val="22"/>
          <w:lang w:val="en-US"/>
        </w:rPr>
      </w:pPr>
      <w:r w:rsidRPr="00AE0872">
        <w:rPr>
          <w:sz w:val="22"/>
          <w:szCs w:val="22"/>
          <w:lang w:val="en-US"/>
        </w:rPr>
        <w:t xml:space="preserve">The Minutes of Meeting with </w:t>
      </w:r>
      <w:r w:rsidRPr="00AE0872">
        <w:rPr>
          <w:i/>
          <w:sz w:val="22"/>
          <w:szCs w:val="22"/>
          <w:u w:val="single"/>
          <w:lang w:val="en-US"/>
        </w:rPr>
        <w:t>ref: […] dated […]</w:t>
      </w:r>
      <w:r w:rsidRPr="00AE0872">
        <w:rPr>
          <w:sz w:val="22"/>
          <w:szCs w:val="22"/>
          <w:lang w:val="en-US"/>
        </w:rPr>
        <w:t>, not attached hereto but know to both Parties;</w:t>
      </w:r>
    </w:p>
    <w:p w14:paraId="0766C059" w14:textId="77777777" w:rsidR="00F64F6D" w:rsidRPr="00AE0872" w:rsidRDefault="00F64F6D" w:rsidP="005761C0">
      <w:pPr>
        <w:numPr>
          <w:ilvl w:val="0"/>
          <w:numId w:val="6"/>
        </w:numPr>
        <w:tabs>
          <w:tab w:val="clear" w:pos="720"/>
          <w:tab w:val="num" w:pos="851"/>
        </w:tabs>
        <w:spacing w:after="240" w:line="300" w:lineRule="exact"/>
        <w:ind w:left="851" w:hanging="284"/>
        <w:jc w:val="both"/>
        <w:rPr>
          <w:sz w:val="22"/>
          <w:szCs w:val="22"/>
          <w:lang w:val="en-US"/>
        </w:rPr>
      </w:pPr>
      <w:r w:rsidRPr="00AE0872">
        <w:rPr>
          <w:sz w:val="22"/>
          <w:szCs w:val="22"/>
          <w:lang w:val="en-US"/>
        </w:rPr>
        <w:t xml:space="preserve">The Applicant’s proposal </w:t>
      </w:r>
      <w:r w:rsidRPr="00AE0872">
        <w:rPr>
          <w:i/>
          <w:sz w:val="22"/>
          <w:szCs w:val="22"/>
          <w:u w:val="single"/>
          <w:lang w:val="en-US"/>
        </w:rPr>
        <w:t>ref. […] dated […]</w:t>
      </w:r>
      <w:r w:rsidRPr="00AE0872">
        <w:rPr>
          <w:sz w:val="22"/>
          <w:szCs w:val="22"/>
          <w:lang w:val="en-US"/>
        </w:rPr>
        <w:t>, not attached hereto but known to both Parties.</w:t>
      </w:r>
    </w:p>
    <w:p w14:paraId="0BEDD87F" w14:textId="77777777" w:rsidR="00F64F6D" w:rsidRPr="00AE0872" w:rsidRDefault="00F64F6D" w:rsidP="005761C0">
      <w:pPr>
        <w:spacing w:after="240" w:line="300" w:lineRule="exact"/>
        <w:jc w:val="both"/>
        <w:rPr>
          <w:sz w:val="28"/>
          <w:szCs w:val="28"/>
          <w:lang w:val="en-US"/>
        </w:rPr>
      </w:pPr>
    </w:p>
    <w:p w14:paraId="3E974286" w14:textId="77777777" w:rsidR="00F64F6D" w:rsidRPr="00AE0872" w:rsidRDefault="00F64F6D" w:rsidP="005761C0">
      <w:pPr>
        <w:spacing w:after="240" w:line="300" w:lineRule="exact"/>
        <w:jc w:val="both"/>
        <w:rPr>
          <w:sz w:val="28"/>
          <w:szCs w:val="28"/>
          <w:lang w:val="en-US"/>
        </w:rPr>
      </w:pPr>
    </w:p>
    <w:p w14:paraId="4BDFE5F9" w14:textId="77777777" w:rsidR="00F64F6D" w:rsidRPr="00AE0872" w:rsidRDefault="00F64F6D" w:rsidP="005761C0">
      <w:pPr>
        <w:spacing w:after="240" w:line="300" w:lineRule="exact"/>
        <w:jc w:val="both"/>
        <w:rPr>
          <w:sz w:val="28"/>
          <w:szCs w:val="28"/>
          <w:lang w:val="en-US"/>
        </w:rPr>
      </w:pPr>
      <w:r w:rsidRPr="00AE0872">
        <w:rPr>
          <w:sz w:val="28"/>
          <w:szCs w:val="28"/>
          <w:lang w:val="en-US"/>
        </w:rPr>
        <w:t>ARTICLE 2: PRICE</w:t>
      </w:r>
    </w:p>
    <w:p w14:paraId="67864C62" w14:textId="77777777" w:rsidR="00F64F6D" w:rsidRPr="00AE0872" w:rsidRDefault="00F64F6D" w:rsidP="005761C0">
      <w:pPr>
        <w:autoSpaceDE w:val="0"/>
        <w:autoSpaceDN w:val="0"/>
        <w:adjustRightInd w:val="0"/>
        <w:spacing w:after="240" w:line="300" w:lineRule="exact"/>
        <w:ind w:left="567" w:hanging="567"/>
        <w:jc w:val="both"/>
        <w:rPr>
          <w:b/>
          <w:caps/>
          <w:sz w:val="22"/>
          <w:szCs w:val="22"/>
          <w:lang w:val="en-US"/>
        </w:rPr>
      </w:pPr>
      <w:r w:rsidRPr="00AE0872">
        <w:rPr>
          <w:b/>
          <w:caps/>
          <w:sz w:val="22"/>
          <w:szCs w:val="22"/>
          <w:lang w:val="en-US"/>
        </w:rPr>
        <w:t>2.1</w:t>
      </w:r>
      <w:r w:rsidRPr="00AE0872">
        <w:rPr>
          <w:b/>
          <w:caps/>
          <w:sz w:val="22"/>
          <w:szCs w:val="22"/>
          <w:lang w:val="en-US"/>
        </w:rPr>
        <w:tab/>
        <w:t xml:space="preserve">Price of the contract </w:t>
      </w:r>
    </w:p>
    <w:p w14:paraId="262D3E05" w14:textId="77777777" w:rsidR="00F64F6D" w:rsidRPr="00AE0872" w:rsidRDefault="00F64F6D" w:rsidP="0099001C">
      <w:pPr>
        <w:autoSpaceDE w:val="0"/>
        <w:autoSpaceDN w:val="0"/>
        <w:adjustRightInd w:val="0"/>
        <w:spacing w:after="240" w:line="300" w:lineRule="exact"/>
        <w:ind w:left="567"/>
        <w:rPr>
          <w:sz w:val="22"/>
          <w:szCs w:val="22"/>
          <w:lang w:val="en-US"/>
        </w:rPr>
      </w:pPr>
      <w:r w:rsidRPr="00AE0872">
        <w:rPr>
          <w:sz w:val="22"/>
          <w:szCs w:val="22"/>
          <w:lang w:val="en-US"/>
        </w:rPr>
        <w:t>The total price of this Contract amounts to:</w:t>
      </w:r>
    </w:p>
    <w:p w14:paraId="30B1074E" w14:textId="77777777" w:rsidR="00F64F6D" w:rsidRPr="00AE0872" w:rsidRDefault="00F64F6D" w:rsidP="009900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300" w:lineRule="exact"/>
        <w:ind w:left="567" w:hanging="567"/>
        <w:rPr>
          <w:i/>
          <w:sz w:val="22"/>
          <w:szCs w:val="22"/>
          <w:u w:val="single"/>
          <w:lang w:val="en-US"/>
        </w:rPr>
      </w:pPr>
      <w:r w:rsidRPr="00AE0872">
        <w:rPr>
          <w:i/>
          <w:sz w:val="22"/>
          <w:szCs w:val="22"/>
          <w:lang w:val="en-US"/>
        </w:rPr>
        <w:tab/>
      </w:r>
      <w:r w:rsidRPr="00AE0872">
        <w:rPr>
          <w:i/>
          <w:sz w:val="22"/>
          <w:szCs w:val="22"/>
          <w:u w:val="single"/>
          <w:lang w:val="en-US"/>
        </w:rPr>
        <w:t>€ […]</w:t>
      </w:r>
    </w:p>
    <w:p w14:paraId="71F447FB" w14:textId="76B9EEAB" w:rsidR="00F64F6D" w:rsidRPr="00AE0872" w:rsidRDefault="00F64F6D" w:rsidP="0099001C">
      <w:pPr>
        <w:spacing w:after="240" w:line="300" w:lineRule="exact"/>
        <w:ind w:left="567"/>
        <w:rPr>
          <w:i/>
          <w:sz w:val="22"/>
          <w:szCs w:val="22"/>
          <w:u w:val="single"/>
          <w:lang w:val="en-US"/>
        </w:rPr>
      </w:pPr>
      <w:r w:rsidRPr="00AE0872">
        <w:rPr>
          <w:i/>
          <w:sz w:val="22"/>
          <w:szCs w:val="22"/>
          <w:u w:val="single"/>
          <w:lang w:val="en-US"/>
        </w:rPr>
        <w:t>([…]  EURO).</w:t>
      </w:r>
      <w:r w:rsidRPr="00AE0872">
        <w:rPr>
          <w:i/>
          <w:sz w:val="22"/>
          <w:szCs w:val="22"/>
          <w:u w:val="single"/>
          <w:lang w:val="en-US"/>
        </w:rPr>
        <w:br/>
      </w:r>
    </w:p>
    <w:p w14:paraId="437A53EE" w14:textId="77777777" w:rsidR="00F64F6D" w:rsidRPr="00AE0872" w:rsidRDefault="00F64F6D" w:rsidP="005761C0">
      <w:pPr>
        <w:spacing w:after="240" w:line="300" w:lineRule="exact"/>
        <w:ind w:left="567" w:hanging="567"/>
        <w:jc w:val="both"/>
        <w:rPr>
          <w:b/>
          <w:caps/>
          <w:sz w:val="22"/>
          <w:szCs w:val="22"/>
          <w:lang w:val="en-US"/>
        </w:rPr>
      </w:pPr>
      <w:r w:rsidRPr="00AE0872">
        <w:rPr>
          <w:b/>
          <w:caps/>
          <w:sz w:val="22"/>
          <w:szCs w:val="22"/>
          <w:lang w:val="en-US"/>
        </w:rPr>
        <w:t>2.2</w:t>
      </w:r>
      <w:r w:rsidRPr="00AE0872">
        <w:rPr>
          <w:b/>
          <w:caps/>
          <w:sz w:val="22"/>
          <w:szCs w:val="22"/>
          <w:lang w:val="en-US"/>
        </w:rPr>
        <w:tab/>
        <w:t xml:space="preserve">Type of price </w:t>
      </w:r>
    </w:p>
    <w:p w14:paraId="34C7D180" w14:textId="77777777" w:rsidR="00DE14F8" w:rsidRPr="00AE0872" w:rsidRDefault="00F64F6D" w:rsidP="005761C0">
      <w:pPr>
        <w:spacing w:after="240" w:line="300" w:lineRule="exact"/>
        <w:ind w:left="567"/>
        <w:jc w:val="both"/>
        <w:rPr>
          <w:sz w:val="22"/>
          <w:szCs w:val="22"/>
          <w:lang w:val="en-US"/>
        </w:rPr>
      </w:pPr>
      <w:r w:rsidRPr="00AE0872">
        <w:rPr>
          <w:sz w:val="22"/>
          <w:szCs w:val="22"/>
          <w:lang w:val="en-US"/>
        </w:rPr>
        <w:t xml:space="preserve">The price type of the present Contract is stated to be of a firm fixed type, i.e. it is not subject to any price adjustment or revision by reason of the actual costs incurred by the Applicant in the performance of the Contract. </w:t>
      </w:r>
    </w:p>
    <w:p w14:paraId="5606004B" w14:textId="19FDA039" w:rsidR="00DE14F8" w:rsidRPr="00AE0872" w:rsidRDefault="00F64F6D" w:rsidP="00DE14F8">
      <w:pPr>
        <w:spacing w:after="240" w:line="300" w:lineRule="exact"/>
        <w:ind w:left="567"/>
        <w:jc w:val="both"/>
        <w:rPr>
          <w:sz w:val="22"/>
          <w:szCs w:val="22"/>
          <w:lang w:val="en-US"/>
        </w:rPr>
      </w:pPr>
      <w:r w:rsidRPr="00AE0872">
        <w:rPr>
          <w:sz w:val="22"/>
          <w:szCs w:val="22"/>
          <w:lang w:val="en-US"/>
        </w:rPr>
        <w:br/>
      </w:r>
    </w:p>
    <w:p w14:paraId="3F4625EC" w14:textId="77777777" w:rsidR="00DE14F8" w:rsidRPr="00AE0872" w:rsidRDefault="00DE14F8" w:rsidP="005761C0">
      <w:pPr>
        <w:spacing w:after="240" w:line="300" w:lineRule="exact"/>
        <w:ind w:left="567"/>
        <w:jc w:val="both"/>
        <w:rPr>
          <w:sz w:val="22"/>
          <w:szCs w:val="22"/>
          <w:lang w:val="en-US"/>
        </w:rPr>
      </w:pPr>
    </w:p>
    <w:p w14:paraId="01299F10" w14:textId="77777777" w:rsidR="00DE14F8" w:rsidRPr="00AE0872" w:rsidRDefault="00DE14F8" w:rsidP="005761C0">
      <w:pPr>
        <w:spacing w:after="240" w:line="300" w:lineRule="exact"/>
        <w:ind w:left="567"/>
        <w:jc w:val="both"/>
        <w:rPr>
          <w:sz w:val="22"/>
          <w:szCs w:val="22"/>
          <w:lang w:val="en-US"/>
        </w:rPr>
      </w:pPr>
    </w:p>
    <w:p w14:paraId="67CD6D31" w14:textId="77777777" w:rsidR="00F64F6D" w:rsidRPr="00AE0872" w:rsidRDefault="00F64F6D" w:rsidP="005761C0">
      <w:pPr>
        <w:numPr>
          <w:ilvl w:val="1"/>
          <w:numId w:val="9"/>
        </w:numPr>
        <w:tabs>
          <w:tab w:val="clear" w:pos="720"/>
          <w:tab w:val="num" w:pos="567"/>
        </w:tabs>
        <w:spacing w:after="240" w:line="300" w:lineRule="exact"/>
        <w:ind w:left="567" w:hanging="567"/>
        <w:jc w:val="both"/>
        <w:rPr>
          <w:b/>
          <w:sz w:val="22"/>
          <w:szCs w:val="22"/>
          <w:lang w:val="en-US"/>
        </w:rPr>
      </w:pPr>
      <w:r w:rsidRPr="00AE0872">
        <w:rPr>
          <w:b/>
          <w:sz w:val="22"/>
          <w:szCs w:val="22"/>
          <w:lang w:val="en-US"/>
        </w:rPr>
        <w:t>PAYMENT PLAN</w:t>
      </w:r>
    </w:p>
    <w:p w14:paraId="4EE2E9F6" w14:textId="1D36D53E" w:rsidR="00F64F6D" w:rsidRPr="00AE0872" w:rsidRDefault="00DE14F8" w:rsidP="00DE14F8">
      <w:pPr>
        <w:numPr>
          <w:ilvl w:val="2"/>
          <w:numId w:val="9"/>
        </w:numPr>
        <w:tabs>
          <w:tab w:val="clear" w:pos="720"/>
          <w:tab w:val="num" w:pos="567"/>
        </w:tabs>
        <w:spacing w:after="240" w:line="300" w:lineRule="exact"/>
        <w:ind w:left="567" w:hanging="567"/>
        <w:jc w:val="both"/>
        <w:rPr>
          <w:sz w:val="22"/>
          <w:szCs w:val="22"/>
          <w:lang w:val="en-US"/>
        </w:rPr>
      </w:pPr>
      <w:r w:rsidRPr="00AE0872">
        <w:rPr>
          <w:sz w:val="22"/>
          <w:szCs w:val="22"/>
          <w:lang w:val="en-US"/>
        </w:rPr>
        <w:t xml:space="preserve">ESA Space Solutions Centre Ireland </w:t>
      </w:r>
      <w:r w:rsidR="00F64F6D" w:rsidRPr="00AE0872">
        <w:rPr>
          <w:sz w:val="22"/>
          <w:szCs w:val="22"/>
          <w:lang w:val="en-US"/>
        </w:rPr>
        <w:t xml:space="preserve">may authorise the payment of an advance payment in connection with this Contract. </w:t>
      </w:r>
    </w:p>
    <w:p w14:paraId="72365130" w14:textId="05F777E7" w:rsidR="00F64F6D" w:rsidRPr="00AE0872" w:rsidRDefault="00F64F6D" w:rsidP="00DE14F8">
      <w:pPr>
        <w:numPr>
          <w:ilvl w:val="2"/>
          <w:numId w:val="9"/>
        </w:numPr>
        <w:tabs>
          <w:tab w:val="clear" w:pos="720"/>
          <w:tab w:val="num" w:pos="567"/>
        </w:tabs>
        <w:spacing w:after="240" w:line="300" w:lineRule="exact"/>
        <w:ind w:left="567" w:hanging="567"/>
        <w:jc w:val="both"/>
        <w:rPr>
          <w:sz w:val="22"/>
          <w:szCs w:val="22"/>
          <w:lang w:val="en-US"/>
        </w:rPr>
      </w:pPr>
      <w:r w:rsidRPr="00AE0872">
        <w:rPr>
          <w:sz w:val="22"/>
          <w:szCs w:val="22"/>
          <w:lang w:val="en-US"/>
        </w:rPr>
        <w:t xml:space="preserve">Advance payments are not final payments and shall be deducted from the sums due to the Applicant under this Contract. </w:t>
      </w:r>
    </w:p>
    <w:p w14:paraId="28D5A1F0" w14:textId="2D00EA49" w:rsidR="00F64F6D" w:rsidRPr="00AE0872" w:rsidRDefault="00F64F6D" w:rsidP="005761C0">
      <w:pPr>
        <w:numPr>
          <w:ilvl w:val="2"/>
          <w:numId w:val="9"/>
        </w:numPr>
        <w:tabs>
          <w:tab w:val="clear" w:pos="720"/>
          <w:tab w:val="num" w:pos="567"/>
        </w:tabs>
        <w:spacing w:after="240" w:line="300" w:lineRule="exact"/>
        <w:ind w:left="567" w:hanging="567"/>
        <w:jc w:val="both"/>
        <w:rPr>
          <w:sz w:val="22"/>
          <w:szCs w:val="22"/>
          <w:lang w:val="en-US"/>
        </w:rPr>
      </w:pPr>
      <w:r w:rsidRPr="00AE0872">
        <w:rPr>
          <w:sz w:val="22"/>
          <w:szCs w:val="22"/>
          <w:lang w:val="en-US"/>
        </w:rPr>
        <w:t xml:space="preserve">The applicant shall be allowed to claim final settlement when all their obligations under this Contract have been fulfilled. The final payment is due by </w:t>
      </w:r>
      <w:r w:rsidR="00DE14F8" w:rsidRPr="00AE0872">
        <w:rPr>
          <w:sz w:val="22"/>
          <w:szCs w:val="22"/>
          <w:lang w:val="en-US"/>
        </w:rPr>
        <w:t>ESA Space Solutions Centre Ireland</w:t>
      </w:r>
      <w:r w:rsidRPr="00AE0872">
        <w:rPr>
          <w:sz w:val="22"/>
          <w:szCs w:val="22"/>
          <w:lang w:val="en-US"/>
        </w:rPr>
        <w:t xml:space="preserve"> upon:</w:t>
      </w:r>
    </w:p>
    <w:p w14:paraId="26B245A3" w14:textId="12DBB21C" w:rsidR="00F64F6D" w:rsidRPr="00AE0872" w:rsidRDefault="00F64F6D" w:rsidP="005761C0">
      <w:pPr>
        <w:numPr>
          <w:ilvl w:val="0"/>
          <w:numId w:val="47"/>
        </w:numPr>
        <w:tabs>
          <w:tab w:val="clear" w:pos="720"/>
          <w:tab w:val="num" w:pos="993"/>
        </w:tabs>
        <w:spacing w:after="240" w:line="300" w:lineRule="exact"/>
        <w:ind w:left="993" w:hanging="426"/>
        <w:jc w:val="both"/>
        <w:rPr>
          <w:sz w:val="22"/>
          <w:szCs w:val="22"/>
          <w:lang w:val="en-US"/>
        </w:rPr>
      </w:pPr>
      <w:r w:rsidRPr="00AE0872">
        <w:rPr>
          <w:sz w:val="22"/>
          <w:szCs w:val="22"/>
          <w:lang w:val="en-US"/>
        </w:rPr>
        <w:t xml:space="preserve">receipt by </w:t>
      </w:r>
      <w:r w:rsidR="00DE14F8" w:rsidRPr="00AE0872">
        <w:rPr>
          <w:sz w:val="22"/>
          <w:szCs w:val="22"/>
          <w:lang w:val="en-US"/>
        </w:rPr>
        <w:t xml:space="preserve">ESA Space Solutions Centre Ireland </w:t>
      </w:r>
      <w:r w:rsidRPr="00AE0872">
        <w:rPr>
          <w:sz w:val="22"/>
          <w:szCs w:val="22"/>
          <w:lang w:val="en-US"/>
        </w:rPr>
        <w:t>of the relevant invoice(s) from the Applicant; and</w:t>
      </w:r>
    </w:p>
    <w:p w14:paraId="202642B4" w14:textId="5641258A" w:rsidR="00F64F6D" w:rsidRPr="00AE0872" w:rsidRDefault="00F64F6D" w:rsidP="00DE14F8">
      <w:pPr>
        <w:numPr>
          <w:ilvl w:val="0"/>
          <w:numId w:val="47"/>
        </w:numPr>
        <w:tabs>
          <w:tab w:val="clear" w:pos="720"/>
          <w:tab w:val="num" w:pos="993"/>
        </w:tabs>
        <w:spacing w:after="240" w:line="300" w:lineRule="exact"/>
        <w:ind w:left="993" w:hanging="426"/>
        <w:jc w:val="both"/>
        <w:rPr>
          <w:sz w:val="22"/>
          <w:szCs w:val="22"/>
          <w:lang w:val="en-US"/>
        </w:rPr>
      </w:pPr>
      <w:r w:rsidRPr="00AE0872">
        <w:rPr>
          <w:sz w:val="22"/>
          <w:szCs w:val="22"/>
          <w:lang w:val="en-US"/>
        </w:rPr>
        <w:t xml:space="preserve">certification by </w:t>
      </w:r>
      <w:r w:rsidR="00DE14F8" w:rsidRPr="00AE0872">
        <w:rPr>
          <w:sz w:val="22"/>
          <w:szCs w:val="22"/>
          <w:lang w:val="en-US"/>
        </w:rPr>
        <w:t>ESA Space Solutions Centre Ireland</w:t>
      </w:r>
      <w:r w:rsidRPr="00AE0872">
        <w:rPr>
          <w:sz w:val="22"/>
          <w:szCs w:val="22"/>
          <w:lang w:val="en-US"/>
        </w:rPr>
        <w:t xml:space="preserve"> of the satisfactory completion of the Activity under this Contract.</w:t>
      </w:r>
    </w:p>
    <w:p w14:paraId="76D9A79D" w14:textId="5B8569C7" w:rsidR="00F64F6D" w:rsidRPr="00AE0872" w:rsidRDefault="00F64F6D" w:rsidP="005761C0">
      <w:pPr>
        <w:numPr>
          <w:ilvl w:val="2"/>
          <w:numId w:val="9"/>
        </w:numPr>
        <w:tabs>
          <w:tab w:val="clear" w:pos="720"/>
          <w:tab w:val="num" w:pos="567"/>
        </w:tabs>
        <w:spacing w:after="240" w:line="300" w:lineRule="exact"/>
        <w:ind w:left="567" w:hanging="567"/>
        <w:jc w:val="both"/>
        <w:rPr>
          <w:sz w:val="22"/>
          <w:szCs w:val="22"/>
          <w:lang w:val="en-US"/>
        </w:rPr>
      </w:pPr>
      <w:r w:rsidRPr="00AE0872">
        <w:rPr>
          <w:sz w:val="22"/>
          <w:szCs w:val="22"/>
          <w:lang w:val="en-US"/>
        </w:rPr>
        <w:t xml:space="preserve">Unless otherwise provided for in this Contract, a period of 30 (thirty) days shall be granted to </w:t>
      </w:r>
      <w:r w:rsidR="00DE14F8" w:rsidRPr="00AE0872">
        <w:rPr>
          <w:sz w:val="22"/>
          <w:szCs w:val="22"/>
          <w:lang w:val="en-US"/>
        </w:rPr>
        <w:t xml:space="preserve">ESA Space Solutions Centre Ireland </w:t>
      </w:r>
      <w:r w:rsidRPr="00AE0872">
        <w:rPr>
          <w:sz w:val="22"/>
          <w:szCs w:val="22"/>
          <w:lang w:val="en-US"/>
        </w:rPr>
        <w:t xml:space="preserve">for the execution of the final payment. </w:t>
      </w:r>
      <w:r w:rsidRPr="00AE0872">
        <w:rPr>
          <w:sz w:val="22"/>
          <w:szCs w:val="22"/>
          <w:lang w:val="en-US"/>
        </w:rPr>
        <w:br/>
      </w:r>
    </w:p>
    <w:p w14:paraId="17002308" w14:textId="004AB7EF" w:rsidR="00F64F6D" w:rsidRPr="00AE0872" w:rsidRDefault="00DE14F8" w:rsidP="005761C0">
      <w:pPr>
        <w:numPr>
          <w:ilvl w:val="2"/>
          <w:numId w:val="9"/>
        </w:numPr>
        <w:tabs>
          <w:tab w:val="clear" w:pos="720"/>
          <w:tab w:val="num" w:pos="567"/>
        </w:tabs>
        <w:spacing w:after="240" w:line="300" w:lineRule="exact"/>
        <w:jc w:val="both"/>
        <w:rPr>
          <w:sz w:val="22"/>
          <w:szCs w:val="22"/>
          <w:lang w:val="en-US"/>
        </w:rPr>
      </w:pPr>
      <w:r w:rsidRPr="00AE0872">
        <w:rPr>
          <w:sz w:val="22"/>
          <w:szCs w:val="22"/>
          <w:lang w:val="en-US"/>
        </w:rPr>
        <w:t xml:space="preserve">ESA Space Solutions Centre Ireland </w:t>
      </w:r>
      <w:r w:rsidR="00F64F6D" w:rsidRPr="00AE0872">
        <w:rPr>
          <w:sz w:val="22"/>
          <w:szCs w:val="22"/>
          <w:lang w:val="en-US"/>
        </w:rPr>
        <w:t xml:space="preserve">shall make the following payments: </w:t>
      </w:r>
    </w:p>
    <w:p w14:paraId="50E406BF" w14:textId="77777777" w:rsidR="00356189" w:rsidRPr="00AE0872" w:rsidRDefault="00356189" w:rsidP="005761C0">
      <w:pPr>
        <w:spacing w:after="240" w:line="300" w:lineRule="exact"/>
        <w:jc w:val="both"/>
        <w:rPr>
          <w:b/>
          <w:sz w:val="22"/>
          <w:szCs w:val="22"/>
          <w:lang w:val="en-US"/>
        </w:rPr>
      </w:pPr>
    </w:p>
    <w:tbl>
      <w:tblPr>
        <w:tblW w:w="8647" w:type="dxa"/>
        <w:tblLook w:val="00A0" w:firstRow="1" w:lastRow="0" w:firstColumn="1" w:lastColumn="0" w:noHBand="0" w:noVBand="0"/>
      </w:tblPr>
      <w:tblGrid>
        <w:gridCol w:w="3686"/>
        <w:gridCol w:w="2835"/>
        <w:gridCol w:w="2126"/>
      </w:tblGrid>
      <w:tr w:rsidR="00F64F6D" w:rsidRPr="00AE0872" w14:paraId="28E521A5" w14:textId="77777777" w:rsidTr="00D94C08">
        <w:tc>
          <w:tcPr>
            <w:tcW w:w="3686" w:type="dxa"/>
            <w:shd w:val="clear" w:color="auto" w:fill="auto"/>
          </w:tcPr>
          <w:p w14:paraId="635B0940" w14:textId="77777777" w:rsidR="00F64F6D" w:rsidRPr="00AE0872" w:rsidRDefault="00F64F6D" w:rsidP="005761C0">
            <w:pPr>
              <w:spacing w:after="240" w:line="300" w:lineRule="exact"/>
              <w:jc w:val="both"/>
              <w:rPr>
                <w:b/>
                <w:sz w:val="22"/>
                <w:szCs w:val="22"/>
                <w:lang w:val="en-US"/>
              </w:rPr>
            </w:pPr>
            <w:r w:rsidRPr="00AE0872">
              <w:rPr>
                <w:b/>
                <w:sz w:val="22"/>
                <w:szCs w:val="22"/>
                <w:lang w:val="en-US"/>
              </w:rPr>
              <w:t>MILESTONE DESCRIPTION</w:t>
            </w:r>
          </w:p>
        </w:tc>
        <w:tc>
          <w:tcPr>
            <w:tcW w:w="2835" w:type="dxa"/>
            <w:shd w:val="clear" w:color="auto" w:fill="auto"/>
          </w:tcPr>
          <w:p w14:paraId="367EC141" w14:textId="77777777" w:rsidR="00F64F6D" w:rsidRPr="00AE0872" w:rsidRDefault="00F64F6D" w:rsidP="00356189">
            <w:pPr>
              <w:spacing w:after="240" w:line="300" w:lineRule="exact"/>
              <w:jc w:val="both"/>
              <w:rPr>
                <w:b/>
                <w:sz w:val="22"/>
                <w:szCs w:val="22"/>
                <w:lang w:val="en-US"/>
              </w:rPr>
            </w:pPr>
            <w:r w:rsidRPr="00AE0872">
              <w:rPr>
                <w:b/>
                <w:sz w:val="22"/>
                <w:szCs w:val="22"/>
                <w:lang w:val="en-US"/>
              </w:rPr>
              <w:t>SCHEDULE DATES</w:t>
            </w:r>
          </w:p>
        </w:tc>
        <w:tc>
          <w:tcPr>
            <w:tcW w:w="2126" w:type="dxa"/>
            <w:shd w:val="clear" w:color="auto" w:fill="auto"/>
          </w:tcPr>
          <w:p w14:paraId="37C8AEC2" w14:textId="77777777" w:rsidR="00F64F6D" w:rsidRPr="00AE0872" w:rsidRDefault="00F64F6D">
            <w:pPr>
              <w:spacing w:after="240" w:line="300" w:lineRule="exact"/>
              <w:jc w:val="both"/>
              <w:rPr>
                <w:b/>
                <w:sz w:val="22"/>
                <w:szCs w:val="22"/>
                <w:lang w:val="en-US"/>
              </w:rPr>
            </w:pPr>
            <w:r w:rsidRPr="00AE0872">
              <w:rPr>
                <w:b/>
                <w:sz w:val="22"/>
                <w:szCs w:val="22"/>
                <w:lang w:val="en-US"/>
              </w:rPr>
              <w:t>AMOUNT IN EURO</w:t>
            </w:r>
          </w:p>
        </w:tc>
      </w:tr>
      <w:tr w:rsidR="00F64F6D" w:rsidRPr="00AE0872" w14:paraId="5728BBB4" w14:textId="77777777" w:rsidTr="00D94C08">
        <w:tc>
          <w:tcPr>
            <w:tcW w:w="3686" w:type="dxa"/>
            <w:shd w:val="clear" w:color="auto" w:fill="auto"/>
          </w:tcPr>
          <w:p w14:paraId="79487042" w14:textId="77777777" w:rsidR="00F64F6D" w:rsidRPr="00AE0872" w:rsidRDefault="00F64F6D" w:rsidP="005761C0">
            <w:pPr>
              <w:spacing w:after="240" w:line="300" w:lineRule="exact"/>
              <w:jc w:val="both"/>
              <w:rPr>
                <w:sz w:val="22"/>
                <w:szCs w:val="22"/>
                <w:lang w:val="en-US"/>
              </w:rPr>
            </w:pPr>
            <w:r w:rsidRPr="00AE0872">
              <w:rPr>
                <w:sz w:val="22"/>
                <w:szCs w:val="22"/>
                <w:lang w:val="en-US"/>
              </w:rPr>
              <w:t xml:space="preserve">ADVANCE: upon signature of </w:t>
            </w:r>
            <w:r w:rsidRPr="00AE0872">
              <w:rPr>
                <w:sz w:val="22"/>
                <w:szCs w:val="22"/>
                <w:lang w:val="en-US"/>
              </w:rPr>
              <w:br/>
              <w:t xml:space="preserve">this Contract by both Parties </w:t>
            </w:r>
            <w:r w:rsidRPr="00AE0872">
              <w:rPr>
                <w:sz w:val="22"/>
                <w:szCs w:val="22"/>
                <w:lang w:val="en-US"/>
              </w:rPr>
              <w:br/>
              <w:t>[max 50%]</w:t>
            </w:r>
          </w:p>
        </w:tc>
        <w:tc>
          <w:tcPr>
            <w:tcW w:w="2835" w:type="dxa"/>
            <w:shd w:val="clear" w:color="auto" w:fill="auto"/>
          </w:tcPr>
          <w:p w14:paraId="6B079274" w14:textId="77777777" w:rsidR="00F64F6D" w:rsidRPr="00AE0872" w:rsidRDefault="00F64F6D" w:rsidP="00356189">
            <w:pPr>
              <w:spacing w:after="240" w:line="300" w:lineRule="exact"/>
              <w:jc w:val="both"/>
              <w:rPr>
                <w:i/>
                <w:sz w:val="22"/>
                <w:szCs w:val="22"/>
                <w:u w:val="single"/>
                <w:lang w:val="en-US"/>
              </w:rPr>
            </w:pPr>
            <w:r w:rsidRPr="00AE0872">
              <w:rPr>
                <w:i/>
                <w:sz w:val="22"/>
                <w:szCs w:val="22"/>
                <w:u w:val="single"/>
                <w:lang w:val="en-US"/>
              </w:rPr>
              <w:t>TBD</w:t>
            </w:r>
          </w:p>
        </w:tc>
        <w:tc>
          <w:tcPr>
            <w:tcW w:w="2126" w:type="dxa"/>
            <w:shd w:val="clear" w:color="auto" w:fill="auto"/>
          </w:tcPr>
          <w:p w14:paraId="1C8A5D5C" w14:textId="77777777" w:rsidR="00F64F6D" w:rsidRPr="00AE0872" w:rsidRDefault="00F64F6D">
            <w:pPr>
              <w:spacing w:after="240" w:line="300" w:lineRule="exact"/>
              <w:jc w:val="both"/>
              <w:rPr>
                <w:i/>
                <w:sz w:val="22"/>
                <w:szCs w:val="22"/>
                <w:u w:val="single"/>
                <w:lang w:val="en-US"/>
              </w:rPr>
            </w:pPr>
            <w:r w:rsidRPr="00AE0872">
              <w:rPr>
                <w:i/>
                <w:sz w:val="22"/>
                <w:szCs w:val="22"/>
                <w:u w:val="single"/>
                <w:lang w:val="en-US"/>
              </w:rPr>
              <w:t>TBD</w:t>
            </w:r>
          </w:p>
          <w:p w14:paraId="032C5796" w14:textId="77777777" w:rsidR="00F64F6D" w:rsidRPr="00AE0872" w:rsidRDefault="00F64F6D">
            <w:pPr>
              <w:spacing w:after="240" w:line="300" w:lineRule="exact"/>
              <w:jc w:val="both"/>
              <w:rPr>
                <w:i/>
                <w:sz w:val="22"/>
                <w:szCs w:val="22"/>
                <w:u w:val="single"/>
                <w:lang w:val="en-US"/>
              </w:rPr>
            </w:pPr>
          </w:p>
        </w:tc>
      </w:tr>
      <w:tr w:rsidR="00F64F6D" w:rsidRPr="00AE0872" w14:paraId="35B83D70" w14:textId="77777777" w:rsidTr="00D94C08">
        <w:tc>
          <w:tcPr>
            <w:tcW w:w="3686" w:type="dxa"/>
            <w:shd w:val="clear" w:color="auto" w:fill="auto"/>
          </w:tcPr>
          <w:p w14:paraId="50B5DAA8" w14:textId="21E4E443" w:rsidR="00F64F6D" w:rsidRPr="00AE0872" w:rsidRDefault="00F64F6D" w:rsidP="005761C0">
            <w:pPr>
              <w:spacing w:after="240" w:line="300" w:lineRule="exact"/>
              <w:jc w:val="both"/>
              <w:rPr>
                <w:sz w:val="22"/>
                <w:szCs w:val="22"/>
                <w:lang w:val="en-US"/>
              </w:rPr>
            </w:pPr>
            <w:r w:rsidRPr="00AE0872">
              <w:rPr>
                <w:sz w:val="22"/>
                <w:szCs w:val="22"/>
                <w:lang w:val="en-US"/>
              </w:rPr>
              <w:t xml:space="preserve">FINAL: upon acceptance </w:t>
            </w:r>
            <w:r w:rsidRPr="00AE0872">
              <w:rPr>
                <w:sz w:val="22"/>
                <w:szCs w:val="22"/>
                <w:lang w:val="en-US"/>
              </w:rPr>
              <w:br/>
              <w:t xml:space="preserve">by </w:t>
            </w:r>
            <w:r w:rsidR="00DE14F8" w:rsidRPr="00AE0872">
              <w:rPr>
                <w:sz w:val="22"/>
                <w:szCs w:val="22"/>
                <w:lang w:val="en-US"/>
              </w:rPr>
              <w:t>ESA Space Solutions Centre Ireland</w:t>
            </w:r>
            <w:r w:rsidRPr="00AE0872">
              <w:rPr>
                <w:sz w:val="22"/>
                <w:szCs w:val="22"/>
                <w:lang w:val="en-US"/>
              </w:rPr>
              <w:br/>
              <w:t>of all deliverable documentation under this Contract [min 50%]</w:t>
            </w:r>
          </w:p>
        </w:tc>
        <w:tc>
          <w:tcPr>
            <w:tcW w:w="2835" w:type="dxa"/>
            <w:shd w:val="clear" w:color="auto" w:fill="auto"/>
          </w:tcPr>
          <w:p w14:paraId="6B924FF2" w14:textId="77777777" w:rsidR="00F64F6D" w:rsidRPr="00AE0872" w:rsidRDefault="00F64F6D" w:rsidP="00356189">
            <w:pPr>
              <w:spacing w:after="240" w:line="300" w:lineRule="exact"/>
              <w:jc w:val="both"/>
              <w:rPr>
                <w:i/>
                <w:sz w:val="22"/>
                <w:szCs w:val="22"/>
                <w:u w:val="single"/>
                <w:lang w:val="en-US"/>
              </w:rPr>
            </w:pPr>
            <w:r w:rsidRPr="00AE0872">
              <w:rPr>
                <w:i/>
                <w:sz w:val="22"/>
                <w:szCs w:val="22"/>
                <w:u w:val="single"/>
                <w:lang w:val="en-US"/>
              </w:rPr>
              <w:t>TBD</w:t>
            </w:r>
          </w:p>
        </w:tc>
        <w:tc>
          <w:tcPr>
            <w:tcW w:w="2126" w:type="dxa"/>
            <w:shd w:val="clear" w:color="auto" w:fill="auto"/>
          </w:tcPr>
          <w:p w14:paraId="6711ECD9" w14:textId="77777777" w:rsidR="00F64F6D" w:rsidRPr="00AE0872" w:rsidRDefault="00F64F6D">
            <w:pPr>
              <w:spacing w:after="240" w:line="300" w:lineRule="exact"/>
              <w:jc w:val="both"/>
              <w:rPr>
                <w:i/>
                <w:sz w:val="22"/>
                <w:szCs w:val="22"/>
                <w:u w:val="single"/>
                <w:lang w:val="en-US"/>
              </w:rPr>
            </w:pPr>
            <w:r w:rsidRPr="00AE0872">
              <w:rPr>
                <w:i/>
                <w:sz w:val="22"/>
                <w:szCs w:val="22"/>
                <w:u w:val="single"/>
                <w:lang w:val="en-US"/>
              </w:rPr>
              <w:t>TBD</w:t>
            </w:r>
          </w:p>
        </w:tc>
      </w:tr>
    </w:tbl>
    <w:p w14:paraId="7819CE25" w14:textId="77777777" w:rsidR="00F64F6D" w:rsidRPr="00AE0872" w:rsidRDefault="00F64F6D" w:rsidP="00356189">
      <w:pPr>
        <w:spacing w:after="240" w:line="300" w:lineRule="exact"/>
        <w:jc w:val="both"/>
        <w:rPr>
          <w:sz w:val="22"/>
          <w:szCs w:val="22"/>
          <w:lang w:val="en-US"/>
        </w:rPr>
      </w:pPr>
    </w:p>
    <w:p w14:paraId="11066731" w14:textId="77777777" w:rsidR="00F64F6D" w:rsidRPr="00AE0872" w:rsidRDefault="00F64F6D">
      <w:pPr>
        <w:spacing w:after="240" w:line="300" w:lineRule="exact"/>
        <w:jc w:val="both"/>
        <w:rPr>
          <w:sz w:val="22"/>
          <w:szCs w:val="22"/>
          <w:lang w:val="en-US"/>
        </w:rPr>
      </w:pPr>
    </w:p>
    <w:p w14:paraId="4D7EF556" w14:textId="77777777" w:rsidR="00DE14F8" w:rsidRPr="00AE0872" w:rsidRDefault="00DE14F8">
      <w:pPr>
        <w:spacing w:after="240" w:line="300" w:lineRule="exact"/>
        <w:jc w:val="both"/>
        <w:rPr>
          <w:sz w:val="22"/>
          <w:szCs w:val="22"/>
          <w:lang w:val="en-US"/>
        </w:rPr>
      </w:pPr>
    </w:p>
    <w:p w14:paraId="3DB17F1E" w14:textId="77777777" w:rsidR="00F64F6D" w:rsidRPr="00AE0872" w:rsidRDefault="00F64F6D" w:rsidP="005761C0">
      <w:pPr>
        <w:spacing w:after="240" w:line="300" w:lineRule="exact"/>
        <w:jc w:val="both"/>
        <w:rPr>
          <w:sz w:val="28"/>
          <w:szCs w:val="28"/>
          <w:lang w:val="en-US"/>
        </w:rPr>
      </w:pPr>
      <w:r w:rsidRPr="00AE0872">
        <w:rPr>
          <w:sz w:val="28"/>
          <w:szCs w:val="28"/>
          <w:lang w:val="en-US"/>
        </w:rPr>
        <w:t>ARTICLE 3: OBLIGATIONS AND DELIVERABLES OF THE APPLICANT</w:t>
      </w:r>
    </w:p>
    <w:p w14:paraId="5D668434" w14:textId="77777777" w:rsidR="00F64F6D" w:rsidRPr="00AE0872" w:rsidRDefault="00F64F6D" w:rsidP="005761C0">
      <w:pPr>
        <w:numPr>
          <w:ilvl w:val="1"/>
          <w:numId w:val="11"/>
        </w:numPr>
        <w:tabs>
          <w:tab w:val="clear" w:pos="720"/>
          <w:tab w:val="num" w:pos="567"/>
        </w:tabs>
        <w:spacing w:after="240" w:line="300" w:lineRule="exact"/>
        <w:ind w:left="567" w:hanging="567"/>
        <w:jc w:val="both"/>
        <w:rPr>
          <w:b/>
          <w:sz w:val="22"/>
          <w:szCs w:val="22"/>
          <w:lang w:val="en-US"/>
        </w:rPr>
      </w:pPr>
      <w:r w:rsidRPr="00AE0872">
        <w:rPr>
          <w:b/>
          <w:sz w:val="22"/>
          <w:szCs w:val="22"/>
          <w:lang w:val="en-US"/>
        </w:rPr>
        <w:t>OBLIGATIONS</w:t>
      </w:r>
    </w:p>
    <w:p w14:paraId="40EAA4B8" w14:textId="77777777" w:rsidR="00F64F6D" w:rsidRPr="00AE0872" w:rsidRDefault="00F64F6D" w:rsidP="005761C0">
      <w:pPr>
        <w:tabs>
          <w:tab w:val="num" w:pos="567"/>
        </w:tabs>
        <w:spacing w:after="240" w:line="300" w:lineRule="exact"/>
        <w:ind w:left="567" w:hanging="567"/>
        <w:jc w:val="both"/>
        <w:rPr>
          <w:b/>
          <w:sz w:val="22"/>
          <w:szCs w:val="22"/>
          <w:lang w:val="en-US"/>
        </w:rPr>
      </w:pPr>
      <w:r w:rsidRPr="00AE0872">
        <w:rPr>
          <w:sz w:val="22"/>
          <w:szCs w:val="22"/>
          <w:lang w:val="en-US"/>
        </w:rPr>
        <w:tab/>
        <w:t xml:space="preserve">The Applicant shall carry out the Transfer Demonstrator project. The Transfer Demonstrator project shall cover at least all items exposed in the Applicant’s proposal on the basis of which the applicant was selected through the Open Call. </w:t>
      </w:r>
      <w:r w:rsidRPr="00AE0872">
        <w:rPr>
          <w:sz w:val="22"/>
          <w:szCs w:val="22"/>
          <w:lang w:val="en-US"/>
        </w:rPr>
        <w:br/>
      </w:r>
    </w:p>
    <w:p w14:paraId="04BDFAEB" w14:textId="77777777" w:rsidR="00F64F6D" w:rsidRPr="00AE0872" w:rsidRDefault="00F64F6D" w:rsidP="005761C0">
      <w:pPr>
        <w:numPr>
          <w:ilvl w:val="1"/>
          <w:numId w:val="11"/>
        </w:numPr>
        <w:tabs>
          <w:tab w:val="clear" w:pos="720"/>
          <w:tab w:val="num" w:pos="567"/>
        </w:tabs>
        <w:spacing w:after="240" w:line="300" w:lineRule="exact"/>
        <w:ind w:left="567" w:hanging="567"/>
        <w:jc w:val="both"/>
        <w:rPr>
          <w:b/>
          <w:sz w:val="22"/>
          <w:szCs w:val="22"/>
          <w:lang w:val="en-US"/>
        </w:rPr>
      </w:pPr>
      <w:r w:rsidRPr="00AE0872">
        <w:rPr>
          <w:b/>
          <w:sz w:val="22"/>
          <w:szCs w:val="22"/>
          <w:lang w:val="en-US"/>
        </w:rPr>
        <w:t>DELIVERABLES</w:t>
      </w:r>
    </w:p>
    <w:p w14:paraId="074FB535" w14:textId="5E3C60A8" w:rsidR="00F64F6D" w:rsidRPr="00AE0872" w:rsidRDefault="00F64F6D" w:rsidP="0099001C">
      <w:pPr>
        <w:tabs>
          <w:tab w:val="num" w:pos="567"/>
        </w:tabs>
        <w:spacing w:after="240" w:line="300" w:lineRule="exact"/>
        <w:ind w:left="567" w:hanging="567"/>
        <w:jc w:val="both"/>
        <w:rPr>
          <w:sz w:val="22"/>
          <w:szCs w:val="22"/>
          <w:lang w:val="en-US"/>
        </w:rPr>
      </w:pPr>
      <w:r w:rsidRPr="00AE0872">
        <w:rPr>
          <w:sz w:val="22"/>
          <w:szCs w:val="22"/>
          <w:lang w:val="en-US"/>
        </w:rPr>
        <w:tab/>
        <w:t xml:space="preserve">The Applicant shall deliver the items mentioned below, as part of the Activity in accordance to the following provisions. </w:t>
      </w:r>
    </w:p>
    <w:p w14:paraId="17E76FB3" w14:textId="2310DE54" w:rsidR="00F64F6D" w:rsidRPr="00AE0872" w:rsidRDefault="00F64F6D" w:rsidP="005761C0">
      <w:pPr>
        <w:numPr>
          <w:ilvl w:val="2"/>
          <w:numId w:val="11"/>
        </w:numPr>
        <w:tabs>
          <w:tab w:val="clear" w:pos="720"/>
          <w:tab w:val="num" w:pos="567"/>
        </w:tabs>
        <w:spacing w:after="240" w:line="300" w:lineRule="exact"/>
        <w:ind w:left="567" w:hanging="567"/>
        <w:jc w:val="both"/>
        <w:rPr>
          <w:sz w:val="22"/>
          <w:szCs w:val="22"/>
          <w:lang w:val="en-US"/>
        </w:rPr>
      </w:pPr>
      <w:r w:rsidRPr="00AE0872">
        <w:rPr>
          <w:sz w:val="22"/>
          <w:szCs w:val="22"/>
          <w:lang w:val="en-US"/>
        </w:rPr>
        <w:t>Monthly progress report</w:t>
      </w:r>
      <w:r w:rsidR="00925841">
        <w:rPr>
          <w:sz w:val="22"/>
          <w:szCs w:val="22"/>
          <w:lang w:val="en-US"/>
        </w:rPr>
        <w:t xml:space="preserve"> </w:t>
      </w:r>
    </w:p>
    <w:p w14:paraId="24B4D768" w14:textId="4C4B1873" w:rsidR="00F64F6D" w:rsidRPr="00AE0872" w:rsidRDefault="00F64F6D" w:rsidP="0099001C">
      <w:pPr>
        <w:tabs>
          <w:tab w:val="num" w:pos="567"/>
        </w:tabs>
        <w:spacing w:after="240" w:line="300" w:lineRule="exact"/>
        <w:ind w:left="567" w:hanging="567"/>
        <w:jc w:val="both"/>
        <w:rPr>
          <w:sz w:val="22"/>
          <w:szCs w:val="22"/>
          <w:lang w:val="en-US"/>
        </w:rPr>
      </w:pPr>
      <w:r w:rsidRPr="00AE0872">
        <w:rPr>
          <w:sz w:val="22"/>
          <w:szCs w:val="22"/>
          <w:lang w:val="en-US"/>
        </w:rPr>
        <w:tab/>
        <w:t xml:space="preserve">Every month, the Applicant shall deliver by email to </w:t>
      </w:r>
      <w:r w:rsidR="0099001C" w:rsidRPr="00AE0872">
        <w:rPr>
          <w:sz w:val="22"/>
          <w:szCs w:val="22"/>
          <w:lang w:val="en-US"/>
        </w:rPr>
        <w:t>ESA Space Solutions Centre Ireland</w:t>
      </w:r>
      <w:r w:rsidRPr="00AE0872">
        <w:rPr>
          <w:sz w:val="22"/>
          <w:szCs w:val="22"/>
          <w:lang w:val="en-US"/>
        </w:rPr>
        <w:t xml:space="preserve">, a progress report. </w:t>
      </w:r>
    </w:p>
    <w:p w14:paraId="48B87F28" w14:textId="77777777" w:rsidR="00F64F6D" w:rsidRPr="00AE0872" w:rsidRDefault="00F64F6D" w:rsidP="005761C0">
      <w:pPr>
        <w:numPr>
          <w:ilvl w:val="2"/>
          <w:numId w:val="11"/>
        </w:numPr>
        <w:tabs>
          <w:tab w:val="clear" w:pos="720"/>
          <w:tab w:val="num" w:pos="567"/>
        </w:tabs>
        <w:spacing w:after="240" w:line="300" w:lineRule="exact"/>
        <w:ind w:left="567" w:hanging="567"/>
        <w:jc w:val="both"/>
        <w:rPr>
          <w:sz w:val="22"/>
          <w:szCs w:val="22"/>
          <w:lang w:val="en-US"/>
        </w:rPr>
      </w:pPr>
      <w:r w:rsidRPr="00AE0872">
        <w:rPr>
          <w:sz w:val="22"/>
          <w:szCs w:val="22"/>
          <w:lang w:val="en-US"/>
        </w:rPr>
        <w:t>Demonstrator final report and Executive Summary</w:t>
      </w:r>
    </w:p>
    <w:p w14:paraId="68F2FB38" w14:textId="2B681D60" w:rsidR="00F64F6D" w:rsidRPr="00AE0872" w:rsidRDefault="00F64F6D" w:rsidP="005761C0">
      <w:pPr>
        <w:tabs>
          <w:tab w:val="num" w:pos="567"/>
        </w:tabs>
        <w:spacing w:after="240" w:line="300" w:lineRule="exact"/>
        <w:ind w:left="567" w:hanging="567"/>
        <w:jc w:val="both"/>
        <w:rPr>
          <w:sz w:val="22"/>
          <w:szCs w:val="22"/>
          <w:lang w:val="en-US"/>
        </w:rPr>
      </w:pPr>
      <w:r w:rsidRPr="00AE0872">
        <w:rPr>
          <w:sz w:val="22"/>
          <w:szCs w:val="22"/>
          <w:lang w:val="en-US"/>
        </w:rPr>
        <w:tab/>
        <w:t xml:space="preserve">A draft version of the Transfer Demonstrator and Executive Summary carried out under the Activity shall be submitted electronically to </w:t>
      </w:r>
      <w:r w:rsidR="0099001C" w:rsidRPr="00AE0872">
        <w:rPr>
          <w:sz w:val="22"/>
          <w:szCs w:val="22"/>
          <w:lang w:val="en-US"/>
        </w:rPr>
        <w:t>ESA Space Solutions Centre Ireland</w:t>
      </w:r>
      <w:r w:rsidRPr="00AE0872">
        <w:rPr>
          <w:sz w:val="22"/>
          <w:szCs w:val="22"/>
          <w:lang w:val="en-US"/>
        </w:rPr>
        <w:t xml:space="preserve"> 15 (fifteen) days prior to the Contract Term. </w:t>
      </w:r>
    </w:p>
    <w:p w14:paraId="7740573B" w14:textId="3A5B1AC8" w:rsidR="0099001C" w:rsidRPr="00AE0872" w:rsidRDefault="00F64F6D" w:rsidP="0099001C">
      <w:pPr>
        <w:tabs>
          <w:tab w:val="num" w:pos="567"/>
        </w:tabs>
        <w:spacing w:after="240" w:line="300" w:lineRule="exact"/>
        <w:ind w:left="567" w:hanging="567"/>
        <w:jc w:val="both"/>
        <w:rPr>
          <w:sz w:val="22"/>
          <w:szCs w:val="22"/>
          <w:lang w:val="en-US"/>
        </w:rPr>
      </w:pPr>
      <w:r w:rsidRPr="00AE0872">
        <w:rPr>
          <w:sz w:val="22"/>
          <w:szCs w:val="22"/>
          <w:lang w:val="en-US"/>
        </w:rPr>
        <w:tab/>
        <w:t xml:space="preserve">At the Contract Term, the Applicant shall deliver to </w:t>
      </w:r>
      <w:r w:rsidR="0099001C" w:rsidRPr="00AE0872">
        <w:rPr>
          <w:sz w:val="22"/>
          <w:szCs w:val="22"/>
          <w:lang w:val="en-US"/>
        </w:rPr>
        <w:t>ESA Space Solutions Centre Ireland</w:t>
      </w:r>
      <w:r w:rsidRPr="00AE0872">
        <w:rPr>
          <w:sz w:val="22"/>
          <w:szCs w:val="22"/>
          <w:lang w:val="en-US"/>
        </w:rPr>
        <w:t xml:space="preserve"> the Transfer Demonstrator report as well as the Executive Summary in electronic version (.doc and .pdf) and 3 (three) paper originals.</w:t>
      </w:r>
    </w:p>
    <w:p w14:paraId="541F4F49" w14:textId="77777777" w:rsidR="0099001C" w:rsidRPr="00AE0872" w:rsidRDefault="0099001C" w:rsidP="0099001C">
      <w:pPr>
        <w:tabs>
          <w:tab w:val="num" w:pos="567"/>
        </w:tabs>
        <w:spacing w:after="240" w:line="300" w:lineRule="exact"/>
        <w:ind w:left="567" w:hanging="567"/>
        <w:jc w:val="both"/>
        <w:rPr>
          <w:sz w:val="22"/>
          <w:szCs w:val="22"/>
          <w:lang w:val="en-US"/>
        </w:rPr>
      </w:pPr>
    </w:p>
    <w:p w14:paraId="2A8539AF" w14:textId="77777777" w:rsidR="00F64F6D" w:rsidRPr="00AE0872" w:rsidRDefault="00F64F6D" w:rsidP="005761C0">
      <w:pPr>
        <w:numPr>
          <w:ilvl w:val="1"/>
          <w:numId w:val="11"/>
        </w:numPr>
        <w:tabs>
          <w:tab w:val="clear" w:pos="720"/>
          <w:tab w:val="num" w:pos="567"/>
        </w:tabs>
        <w:spacing w:after="240" w:line="300" w:lineRule="exact"/>
        <w:ind w:left="567" w:hanging="567"/>
        <w:jc w:val="both"/>
        <w:rPr>
          <w:b/>
          <w:sz w:val="22"/>
          <w:szCs w:val="22"/>
          <w:lang w:val="en-US"/>
        </w:rPr>
      </w:pPr>
      <w:r w:rsidRPr="00AE0872">
        <w:rPr>
          <w:b/>
          <w:sz w:val="22"/>
          <w:szCs w:val="22"/>
          <w:lang w:val="en-US"/>
        </w:rPr>
        <w:t>MEETINGS</w:t>
      </w:r>
    </w:p>
    <w:p w14:paraId="5402BC0D" w14:textId="77777777" w:rsidR="00F64F6D" w:rsidRPr="00AE0872" w:rsidRDefault="00F64F6D" w:rsidP="005761C0">
      <w:pPr>
        <w:tabs>
          <w:tab w:val="num" w:pos="567"/>
        </w:tabs>
        <w:spacing w:after="240" w:line="300" w:lineRule="exact"/>
        <w:ind w:left="567" w:hanging="567"/>
        <w:jc w:val="both"/>
        <w:rPr>
          <w:sz w:val="22"/>
          <w:szCs w:val="22"/>
          <w:lang w:val="en-US"/>
        </w:rPr>
      </w:pPr>
      <w:r w:rsidRPr="00AE0872">
        <w:rPr>
          <w:sz w:val="22"/>
          <w:szCs w:val="22"/>
          <w:lang w:val="en-US"/>
        </w:rPr>
        <w:tab/>
        <w:t>The Applicant may be required to attend a Final Review meeting to be held at ESA/ESTEC or an alternative location in the ESA Member States.</w:t>
      </w:r>
    </w:p>
    <w:p w14:paraId="07F51186" w14:textId="77777777" w:rsidR="00F64F6D" w:rsidRPr="00AE0872" w:rsidRDefault="00F64F6D" w:rsidP="005761C0">
      <w:pPr>
        <w:spacing w:after="240" w:line="300" w:lineRule="exact"/>
        <w:jc w:val="both"/>
        <w:rPr>
          <w:sz w:val="22"/>
          <w:szCs w:val="22"/>
          <w:lang w:val="en-US"/>
        </w:rPr>
      </w:pPr>
    </w:p>
    <w:p w14:paraId="7A5F7854" w14:textId="77777777" w:rsidR="0099001C" w:rsidRPr="00AE0872" w:rsidRDefault="0099001C" w:rsidP="005761C0">
      <w:pPr>
        <w:spacing w:after="240" w:line="300" w:lineRule="exact"/>
        <w:jc w:val="both"/>
        <w:rPr>
          <w:sz w:val="22"/>
          <w:szCs w:val="22"/>
          <w:lang w:val="en-US"/>
        </w:rPr>
      </w:pPr>
    </w:p>
    <w:p w14:paraId="3B981F22" w14:textId="77777777" w:rsidR="0099001C" w:rsidRPr="00AE0872" w:rsidRDefault="0099001C" w:rsidP="005761C0">
      <w:pPr>
        <w:spacing w:after="240" w:line="300" w:lineRule="exact"/>
        <w:jc w:val="both"/>
        <w:rPr>
          <w:sz w:val="22"/>
          <w:szCs w:val="22"/>
          <w:lang w:val="en-US"/>
        </w:rPr>
      </w:pPr>
    </w:p>
    <w:p w14:paraId="5FADEA24" w14:textId="77777777" w:rsidR="00F64F6D" w:rsidRPr="00AE0872" w:rsidRDefault="00F64F6D" w:rsidP="005761C0">
      <w:pPr>
        <w:spacing w:after="240" w:line="300" w:lineRule="exact"/>
        <w:jc w:val="both"/>
        <w:rPr>
          <w:sz w:val="22"/>
          <w:szCs w:val="22"/>
          <w:lang w:val="en-US"/>
        </w:rPr>
      </w:pPr>
    </w:p>
    <w:p w14:paraId="2DFC4437" w14:textId="77777777" w:rsidR="00F64F6D" w:rsidRPr="00AE0872" w:rsidRDefault="00F64F6D" w:rsidP="005761C0">
      <w:pPr>
        <w:spacing w:after="240" w:line="300" w:lineRule="exact"/>
        <w:jc w:val="both"/>
        <w:rPr>
          <w:sz w:val="28"/>
          <w:szCs w:val="28"/>
          <w:lang w:val="en-US"/>
        </w:rPr>
      </w:pPr>
      <w:r w:rsidRPr="00AE0872">
        <w:rPr>
          <w:sz w:val="28"/>
          <w:szCs w:val="28"/>
          <w:lang w:val="en-US"/>
        </w:rPr>
        <w:t>ARTICLE 4: COMMUNICATIONS AND KEY PERSONNEL</w:t>
      </w:r>
    </w:p>
    <w:p w14:paraId="41D1C35A" w14:textId="77777777" w:rsidR="00F64F6D" w:rsidRPr="00AE0872" w:rsidRDefault="00F64F6D" w:rsidP="005761C0">
      <w:pPr>
        <w:numPr>
          <w:ilvl w:val="1"/>
          <w:numId w:val="17"/>
        </w:numPr>
        <w:tabs>
          <w:tab w:val="clear" w:pos="720"/>
          <w:tab w:val="num" w:pos="567"/>
        </w:tabs>
        <w:spacing w:after="240" w:line="300" w:lineRule="exact"/>
        <w:ind w:left="567" w:hanging="567"/>
        <w:jc w:val="both"/>
        <w:rPr>
          <w:b/>
          <w:sz w:val="22"/>
          <w:szCs w:val="22"/>
          <w:lang w:val="en-US"/>
        </w:rPr>
      </w:pPr>
      <w:r w:rsidRPr="00AE0872">
        <w:rPr>
          <w:b/>
          <w:sz w:val="22"/>
          <w:szCs w:val="22"/>
          <w:lang w:val="en-US"/>
        </w:rPr>
        <w:t>COMMUNICATIONS</w:t>
      </w:r>
    </w:p>
    <w:p w14:paraId="27403794" w14:textId="7C020DAB" w:rsidR="00F64F6D" w:rsidRPr="00AE0872" w:rsidRDefault="00F64F6D" w:rsidP="0099001C">
      <w:pPr>
        <w:numPr>
          <w:ilvl w:val="2"/>
          <w:numId w:val="17"/>
        </w:numPr>
        <w:tabs>
          <w:tab w:val="clear" w:pos="720"/>
          <w:tab w:val="num" w:pos="567"/>
        </w:tabs>
        <w:spacing w:after="240" w:line="300" w:lineRule="exact"/>
        <w:ind w:left="567" w:hanging="567"/>
        <w:jc w:val="both"/>
        <w:rPr>
          <w:sz w:val="22"/>
          <w:szCs w:val="22"/>
          <w:lang w:val="en-US"/>
        </w:rPr>
      </w:pPr>
      <w:r w:rsidRPr="00AE0872">
        <w:rPr>
          <w:sz w:val="22"/>
          <w:szCs w:val="22"/>
          <w:lang w:val="en-US"/>
        </w:rPr>
        <w:t>All correspondence affecting the terms and conditions of this Contract and concerning its execution shall be made or confirmed in writing. All communications or correspondence between the Parties shall be in English.</w:t>
      </w:r>
    </w:p>
    <w:p w14:paraId="65A0E11C" w14:textId="0952B5A3" w:rsidR="00F64F6D" w:rsidRPr="00AE0872" w:rsidRDefault="00F64F6D" w:rsidP="0099001C">
      <w:pPr>
        <w:numPr>
          <w:ilvl w:val="2"/>
          <w:numId w:val="17"/>
        </w:numPr>
        <w:tabs>
          <w:tab w:val="clear" w:pos="720"/>
          <w:tab w:val="num" w:pos="567"/>
        </w:tabs>
        <w:spacing w:after="240" w:line="300" w:lineRule="exact"/>
        <w:ind w:left="567" w:hanging="567"/>
        <w:jc w:val="both"/>
        <w:rPr>
          <w:sz w:val="22"/>
          <w:szCs w:val="22"/>
          <w:lang w:val="en-US"/>
        </w:rPr>
      </w:pPr>
      <w:r w:rsidRPr="00AE0872">
        <w:rPr>
          <w:sz w:val="22"/>
          <w:szCs w:val="22"/>
          <w:lang w:val="en-US"/>
        </w:rPr>
        <w:t xml:space="preserve">All correspondence for either Party shall be sent to the representative of each Party indicated in Articles 4.3 and 4.4. </w:t>
      </w:r>
    </w:p>
    <w:p w14:paraId="67E8DFC9" w14:textId="657C85EA" w:rsidR="00F64F6D" w:rsidRPr="00AE0872" w:rsidRDefault="00F64F6D" w:rsidP="005761C0">
      <w:pPr>
        <w:numPr>
          <w:ilvl w:val="2"/>
          <w:numId w:val="17"/>
        </w:numPr>
        <w:tabs>
          <w:tab w:val="clear" w:pos="720"/>
          <w:tab w:val="num" w:pos="567"/>
        </w:tabs>
        <w:spacing w:after="240" w:line="300" w:lineRule="exact"/>
        <w:ind w:left="567" w:hanging="567"/>
        <w:jc w:val="both"/>
        <w:rPr>
          <w:sz w:val="22"/>
          <w:szCs w:val="22"/>
          <w:lang w:val="en-US"/>
        </w:rPr>
      </w:pPr>
      <w:r w:rsidRPr="00AE0872">
        <w:rPr>
          <w:sz w:val="22"/>
          <w:szCs w:val="22"/>
          <w:lang w:val="en-US"/>
        </w:rPr>
        <w:t xml:space="preserve">For the purpose of this Contract </w:t>
      </w:r>
      <w:r w:rsidR="0099001C" w:rsidRPr="00AE0872">
        <w:rPr>
          <w:sz w:val="22"/>
          <w:szCs w:val="22"/>
          <w:lang w:val="en-US"/>
        </w:rPr>
        <w:t xml:space="preserve">ESA Space Solutions Centre Ireland </w:t>
      </w:r>
      <w:r w:rsidRPr="00AE0872">
        <w:rPr>
          <w:sz w:val="22"/>
          <w:szCs w:val="22"/>
          <w:lang w:val="en-US"/>
        </w:rPr>
        <w:t xml:space="preserve">representatives are: </w:t>
      </w:r>
      <w:r w:rsidRPr="00AE0872">
        <w:rPr>
          <w:sz w:val="22"/>
          <w:szCs w:val="22"/>
          <w:lang w:val="en-US"/>
        </w:rPr>
        <w:br/>
      </w:r>
    </w:p>
    <w:p w14:paraId="6BDE2272" w14:textId="77777777" w:rsidR="00F64F6D" w:rsidRPr="00AE0872" w:rsidRDefault="00F64F6D" w:rsidP="0099001C">
      <w:pPr>
        <w:numPr>
          <w:ilvl w:val="1"/>
          <w:numId w:val="10"/>
        </w:numPr>
        <w:tabs>
          <w:tab w:val="clear" w:pos="1440"/>
          <w:tab w:val="num" w:pos="1080"/>
        </w:tabs>
        <w:spacing w:after="240" w:line="300" w:lineRule="exact"/>
        <w:ind w:left="993" w:hanging="426"/>
        <w:rPr>
          <w:sz w:val="22"/>
          <w:szCs w:val="22"/>
          <w:lang w:val="en-US"/>
        </w:rPr>
      </w:pPr>
      <w:r w:rsidRPr="00AE0872">
        <w:rPr>
          <w:sz w:val="22"/>
          <w:szCs w:val="22"/>
          <w:lang w:val="en-US"/>
        </w:rPr>
        <w:t xml:space="preserve">For technical matters: </w:t>
      </w:r>
    </w:p>
    <w:p w14:paraId="43DC55FE" w14:textId="77777777" w:rsidR="00F64F6D" w:rsidRPr="00AE0872" w:rsidRDefault="00F64F6D" w:rsidP="0099001C">
      <w:pPr>
        <w:spacing w:after="240" w:line="300" w:lineRule="exact"/>
        <w:ind w:left="993"/>
        <w:rPr>
          <w:sz w:val="22"/>
          <w:szCs w:val="22"/>
          <w:lang w:val="en-US"/>
        </w:rPr>
      </w:pPr>
      <w:r w:rsidRPr="00AE0872">
        <w:rPr>
          <w:sz w:val="22"/>
          <w:szCs w:val="22"/>
          <w:lang w:val="en-US"/>
        </w:rPr>
        <w:t xml:space="preserve">Mr.    </w:t>
      </w:r>
      <w:r w:rsidRPr="00AE0872">
        <w:rPr>
          <w:sz w:val="22"/>
          <w:szCs w:val="22"/>
          <w:lang w:val="en-US"/>
        </w:rPr>
        <w:tab/>
      </w:r>
      <w:r w:rsidRPr="00AE0872">
        <w:rPr>
          <w:sz w:val="22"/>
          <w:szCs w:val="22"/>
          <w:lang w:val="en-US"/>
        </w:rPr>
        <w:tab/>
      </w:r>
      <w:r w:rsidRPr="00AE0872">
        <w:rPr>
          <w:sz w:val="22"/>
          <w:szCs w:val="22"/>
          <w:lang w:val="en-US"/>
        </w:rPr>
        <w:tab/>
      </w:r>
      <w:r w:rsidRPr="00AE0872">
        <w:rPr>
          <w:sz w:val="22"/>
          <w:szCs w:val="22"/>
          <w:lang w:val="en-US"/>
        </w:rPr>
        <w:tab/>
      </w:r>
      <w:r w:rsidRPr="00AE0872">
        <w:rPr>
          <w:sz w:val="22"/>
          <w:szCs w:val="22"/>
          <w:lang w:val="en-US"/>
        </w:rPr>
        <w:tab/>
        <w:t>E-mail:</w:t>
      </w:r>
    </w:p>
    <w:p w14:paraId="76DBBE5F" w14:textId="77777777" w:rsidR="00F64F6D" w:rsidRPr="00AE0872" w:rsidRDefault="00F64F6D" w:rsidP="0099001C">
      <w:pPr>
        <w:spacing w:after="240" w:line="300" w:lineRule="exact"/>
        <w:ind w:left="993" w:hanging="426"/>
        <w:rPr>
          <w:sz w:val="22"/>
          <w:szCs w:val="22"/>
          <w:lang w:val="en-US"/>
        </w:rPr>
      </w:pPr>
      <w:r w:rsidRPr="00AE0872">
        <w:rPr>
          <w:sz w:val="22"/>
          <w:szCs w:val="22"/>
          <w:lang w:val="en-US"/>
        </w:rPr>
        <w:tab/>
      </w:r>
      <w:r w:rsidRPr="00AE0872">
        <w:rPr>
          <w:sz w:val="22"/>
          <w:szCs w:val="22"/>
          <w:lang w:val="en-US"/>
        </w:rPr>
        <w:tab/>
      </w:r>
      <w:r w:rsidRPr="00AE0872">
        <w:rPr>
          <w:sz w:val="22"/>
          <w:szCs w:val="22"/>
          <w:lang w:val="en-US"/>
        </w:rPr>
        <w:tab/>
      </w:r>
      <w:r w:rsidRPr="00AE0872">
        <w:rPr>
          <w:sz w:val="22"/>
          <w:szCs w:val="22"/>
          <w:lang w:val="en-US"/>
        </w:rPr>
        <w:tab/>
      </w:r>
      <w:r w:rsidRPr="00AE0872">
        <w:rPr>
          <w:sz w:val="22"/>
          <w:szCs w:val="22"/>
          <w:lang w:val="en-US"/>
        </w:rPr>
        <w:tab/>
      </w:r>
      <w:r w:rsidRPr="00AE0872">
        <w:rPr>
          <w:sz w:val="22"/>
          <w:szCs w:val="22"/>
          <w:lang w:val="en-US"/>
        </w:rPr>
        <w:tab/>
      </w:r>
      <w:r w:rsidRPr="00AE0872">
        <w:rPr>
          <w:sz w:val="22"/>
          <w:szCs w:val="22"/>
          <w:lang w:val="en-US"/>
        </w:rPr>
        <w:tab/>
        <w:t xml:space="preserve">Tel.: </w:t>
      </w:r>
    </w:p>
    <w:p w14:paraId="67233F31" w14:textId="77777777" w:rsidR="00F64F6D" w:rsidRPr="00AE0872" w:rsidRDefault="00F64F6D" w:rsidP="0099001C">
      <w:pPr>
        <w:spacing w:after="240" w:line="300" w:lineRule="exact"/>
        <w:ind w:left="993" w:hanging="426"/>
        <w:rPr>
          <w:sz w:val="22"/>
          <w:szCs w:val="22"/>
          <w:lang w:val="en-US"/>
        </w:rPr>
      </w:pPr>
      <w:r w:rsidRPr="00AE0872">
        <w:rPr>
          <w:sz w:val="22"/>
          <w:szCs w:val="22"/>
          <w:lang w:val="en-US"/>
        </w:rPr>
        <w:tab/>
      </w:r>
      <w:r w:rsidRPr="00AE0872">
        <w:rPr>
          <w:sz w:val="22"/>
          <w:szCs w:val="22"/>
          <w:lang w:val="en-US"/>
        </w:rPr>
        <w:tab/>
      </w:r>
      <w:r w:rsidRPr="00AE0872">
        <w:rPr>
          <w:sz w:val="22"/>
          <w:szCs w:val="22"/>
          <w:lang w:val="en-US"/>
        </w:rPr>
        <w:tab/>
      </w:r>
      <w:r w:rsidRPr="00AE0872">
        <w:rPr>
          <w:sz w:val="22"/>
          <w:szCs w:val="22"/>
          <w:lang w:val="en-US"/>
        </w:rPr>
        <w:tab/>
      </w:r>
      <w:r w:rsidRPr="00AE0872">
        <w:rPr>
          <w:sz w:val="22"/>
          <w:szCs w:val="22"/>
          <w:lang w:val="en-US"/>
        </w:rPr>
        <w:tab/>
      </w:r>
      <w:r w:rsidRPr="00AE0872">
        <w:rPr>
          <w:sz w:val="22"/>
          <w:szCs w:val="22"/>
          <w:lang w:val="en-US"/>
        </w:rPr>
        <w:tab/>
      </w:r>
      <w:r w:rsidRPr="00AE0872">
        <w:rPr>
          <w:sz w:val="22"/>
          <w:szCs w:val="22"/>
          <w:lang w:val="en-US"/>
        </w:rPr>
        <w:tab/>
        <w:t>Fax.:</w:t>
      </w:r>
    </w:p>
    <w:p w14:paraId="4E3C1E3B" w14:textId="77777777" w:rsidR="00F64F6D" w:rsidRPr="00AE0872" w:rsidRDefault="00F64F6D" w:rsidP="0099001C">
      <w:pPr>
        <w:spacing w:after="240" w:line="300" w:lineRule="exact"/>
        <w:ind w:left="993"/>
        <w:rPr>
          <w:sz w:val="22"/>
          <w:szCs w:val="22"/>
          <w:lang w:val="en-US"/>
        </w:rPr>
      </w:pPr>
      <w:r w:rsidRPr="00AE0872">
        <w:rPr>
          <w:sz w:val="22"/>
          <w:szCs w:val="22"/>
          <w:lang w:val="en-US"/>
        </w:rPr>
        <w:t xml:space="preserve">or a person duly authorized by him/her. </w:t>
      </w:r>
    </w:p>
    <w:p w14:paraId="736098B2" w14:textId="77777777" w:rsidR="00F64F6D" w:rsidRPr="00AE0872" w:rsidRDefault="00F64F6D" w:rsidP="0099001C">
      <w:pPr>
        <w:tabs>
          <w:tab w:val="num" w:pos="567"/>
        </w:tabs>
        <w:spacing w:after="240" w:line="300" w:lineRule="exact"/>
        <w:ind w:left="567" w:hanging="567"/>
        <w:rPr>
          <w:sz w:val="22"/>
          <w:szCs w:val="22"/>
          <w:lang w:val="en-US"/>
        </w:rPr>
      </w:pPr>
    </w:p>
    <w:p w14:paraId="5BCEC7A5" w14:textId="77777777" w:rsidR="00F64F6D" w:rsidRPr="00AE0872" w:rsidRDefault="00F64F6D" w:rsidP="0099001C">
      <w:pPr>
        <w:tabs>
          <w:tab w:val="num" w:pos="567"/>
        </w:tabs>
        <w:spacing w:after="240" w:line="300" w:lineRule="exact"/>
        <w:ind w:left="567" w:hanging="567"/>
        <w:rPr>
          <w:sz w:val="22"/>
          <w:szCs w:val="22"/>
          <w:lang w:val="en-US"/>
        </w:rPr>
      </w:pPr>
    </w:p>
    <w:p w14:paraId="26CDDCD6" w14:textId="77777777" w:rsidR="00F64F6D" w:rsidRPr="00AE0872" w:rsidRDefault="00F64F6D" w:rsidP="0099001C">
      <w:pPr>
        <w:numPr>
          <w:ilvl w:val="1"/>
          <w:numId w:val="10"/>
        </w:numPr>
        <w:tabs>
          <w:tab w:val="clear" w:pos="1440"/>
          <w:tab w:val="num" w:pos="993"/>
        </w:tabs>
        <w:spacing w:after="240" w:line="300" w:lineRule="exact"/>
        <w:ind w:left="993" w:hanging="426"/>
        <w:rPr>
          <w:sz w:val="22"/>
          <w:szCs w:val="22"/>
          <w:lang w:val="en-US"/>
        </w:rPr>
      </w:pPr>
      <w:r w:rsidRPr="00AE0872">
        <w:rPr>
          <w:sz w:val="22"/>
          <w:szCs w:val="22"/>
          <w:lang w:val="en-US"/>
        </w:rPr>
        <w:t>For administrative matters:</w:t>
      </w:r>
    </w:p>
    <w:p w14:paraId="429DB3B1" w14:textId="77777777" w:rsidR="00F64F6D" w:rsidRPr="00AE0872" w:rsidRDefault="00F64F6D" w:rsidP="0099001C">
      <w:pPr>
        <w:tabs>
          <w:tab w:val="num" w:pos="993"/>
        </w:tabs>
        <w:spacing w:after="240" w:line="300" w:lineRule="exact"/>
        <w:ind w:left="993" w:hanging="426"/>
        <w:rPr>
          <w:i/>
          <w:sz w:val="22"/>
          <w:szCs w:val="22"/>
          <w:u w:val="single"/>
          <w:lang w:val="en-US"/>
        </w:rPr>
      </w:pPr>
      <w:r w:rsidRPr="00AE0872">
        <w:rPr>
          <w:i/>
          <w:sz w:val="22"/>
          <w:szCs w:val="22"/>
          <w:lang w:val="en-US"/>
        </w:rPr>
        <w:tab/>
        <w:t>[insert name]</w:t>
      </w:r>
      <w:r w:rsidRPr="00AE0872">
        <w:rPr>
          <w:i/>
          <w:sz w:val="22"/>
          <w:szCs w:val="22"/>
          <w:lang w:val="en-US"/>
        </w:rPr>
        <w:tab/>
      </w:r>
      <w:r w:rsidRPr="00AE0872">
        <w:rPr>
          <w:i/>
          <w:sz w:val="22"/>
          <w:szCs w:val="22"/>
          <w:lang w:val="en-US"/>
        </w:rPr>
        <w:tab/>
      </w:r>
      <w:r w:rsidRPr="00AE0872">
        <w:rPr>
          <w:i/>
          <w:sz w:val="22"/>
          <w:szCs w:val="22"/>
          <w:lang w:val="en-US"/>
        </w:rPr>
        <w:tab/>
      </w:r>
      <w:r w:rsidRPr="00AE0872">
        <w:rPr>
          <w:i/>
          <w:sz w:val="22"/>
          <w:szCs w:val="22"/>
          <w:lang w:val="en-US"/>
        </w:rPr>
        <w:tab/>
        <w:t>E-mail:</w:t>
      </w:r>
    </w:p>
    <w:p w14:paraId="37035EC0" w14:textId="77777777" w:rsidR="00F64F6D" w:rsidRPr="00AE0872" w:rsidRDefault="00F64F6D" w:rsidP="0099001C">
      <w:pPr>
        <w:tabs>
          <w:tab w:val="num" w:pos="993"/>
        </w:tabs>
        <w:spacing w:after="240" w:line="300" w:lineRule="exact"/>
        <w:ind w:left="993" w:hanging="426"/>
        <w:rPr>
          <w:sz w:val="22"/>
          <w:szCs w:val="22"/>
          <w:lang w:val="en-US"/>
        </w:rPr>
      </w:pPr>
      <w:r w:rsidRPr="00AE0872">
        <w:rPr>
          <w:sz w:val="22"/>
          <w:szCs w:val="22"/>
          <w:lang w:val="en-US"/>
        </w:rPr>
        <w:tab/>
      </w:r>
      <w:r w:rsidRPr="00AE0872">
        <w:rPr>
          <w:sz w:val="22"/>
          <w:szCs w:val="22"/>
          <w:lang w:val="en-US"/>
        </w:rPr>
        <w:tab/>
      </w:r>
      <w:r w:rsidRPr="00AE0872">
        <w:rPr>
          <w:sz w:val="22"/>
          <w:szCs w:val="22"/>
          <w:lang w:val="en-US"/>
        </w:rPr>
        <w:tab/>
      </w:r>
      <w:r w:rsidRPr="00AE0872">
        <w:rPr>
          <w:sz w:val="22"/>
          <w:szCs w:val="22"/>
          <w:lang w:val="en-US"/>
        </w:rPr>
        <w:tab/>
      </w:r>
      <w:r w:rsidRPr="00AE0872">
        <w:rPr>
          <w:sz w:val="22"/>
          <w:szCs w:val="22"/>
          <w:lang w:val="en-US"/>
        </w:rPr>
        <w:tab/>
      </w:r>
      <w:r w:rsidRPr="00AE0872">
        <w:rPr>
          <w:sz w:val="22"/>
          <w:szCs w:val="22"/>
          <w:lang w:val="en-US"/>
        </w:rPr>
        <w:tab/>
      </w:r>
      <w:r w:rsidRPr="00AE0872">
        <w:rPr>
          <w:sz w:val="22"/>
          <w:szCs w:val="22"/>
          <w:lang w:val="en-US"/>
        </w:rPr>
        <w:tab/>
        <w:t xml:space="preserve">Tel.: </w:t>
      </w:r>
    </w:p>
    <w:p w14:paraId="1756B03D" w14:textId="77777777" w:rsidR="00F64F6D" w:rsidRPr="00AE0872" w:rsidRDefault="00F64F6D" w:rsidP="0099001C">
      <w:pPr>
        <w:tabs>
          <w:tab w:val="num" w:pos="993"/>
        </w:tabs>
        <w:spacing w:after="240" w:line="300" w:lineRule="exact"/>
        <w:ind w:left="993" w:hanging="426"/>
        <w:rPr>
          <w:sz w:val="22"/>
          <w:szCs w:val="22"/>
          <w:lang w:val="en-US"/>
        </w:rPr>
      </w:pPr>
      <w:r w:rsidRPr="00AE0872">
        <w:rPr>
          <w:sz w:val="22"/>
          <w:szCs w:val="22"/>
          <w:lang w:val="en-US"/>
        </w:rPr>
        <w:tab/>
      </w:r>
      <w:r w:rsidRPr="00AE0872">
        <w:rPr>
          <w:sz w:val="22"/>
          <w:szCs w:val="22"/>
          <w:lang w:val="en-US"/>
        </w:rPr>
        <w:tab/>
      </w:r>
      <w:r w:rsidRPr="00AE0872">
        <w:rPr>
          <w:sz w:val="22"/>
          <w:szCs w:val="22"/>
          <w:lang w:val="en-US"/>
        </w:rPr>
        <w:tab/>
      </w:r>
      <w:r w:rsidRPr="00AE0872">
        <w:rPr>
          <w:sz w:val="22"/>
          <w:szCs w:val="22"/>
          <w:lang w:val="en-US"/>
        </w:rPr>
        <w:tab/>
      </w:r>
      <w:r w:rsidRPr="00AE0872">
        <w:rPr>
          <w:sz w:val="22"/>
          <w:szCs w:val="22"/>
          <w:lang w:val="en-US"/>
        </w:rPr>
        <w:tab/>
      </w:r>
      <w:r w:rsidRPr="00AE0872">
        <w:rPr>
          <w:sz w:val="22"/>
          <w:szCs w:val="22"/>
          <w:lang w:val="en-US"/>
        </w:rPr>
        <w:tab/>
      </w:r>
      <w:r w:rsidRPr="00AE0872">
        <w:rPr>
          <w:sz w:val="22"/>
          <w:szCs w:val="22"/>
          <w:lang w:val="en-US"/>
        </w:rPr>
        <w:tab/>
        <w:t>Fax.:</w:t>
      </w:r>
    </w:p>
    <w:p w14:paraId="73B3C862" w14:textId="77777777" w:rsidR="00F64F6D" w:rsidRPr="00AE0872" w:rsidRDefault="00F64F6D" w:rsidP="0099001C">
      <w:pPr>
        <w:tabs>
          <w:tab w:val="num" w:pos="993"/>
        </w:tabs>
        <w:spacing w:after="240" w:line="300" w:lineRule="exact"/>
        <w:ind w:left="993" w:hanging="426"/>
        <w:rPr>
          <w:sz w:val="22"/>
          <w:szCs w:val="22"/>
          <w:lang w:val="en-US"/>
        </w:rPr>
      </w:pPr>
      <w:r w:rsidRPr="00AE0872">
        <w:rPr>
          <w:sz w:val="22"/>
          <w:szCs w:val="22"/>
          <w:lang w:val="en-US"/>
        </w:rPr>
        <w:tab/>
        <w:t xml:space="preserve">or a person duly authorized by him/her. </w:t>
      </w:r>
      <w:r w:rsidRPr="00AE0872">
        <w:rPr>
          <w:sz w:val="22"/>
          <w:szCs w:val="22"/>
          <w:lang w:val="en-US"/>
        </w:rPr>
        <w:br/>
      </w:r>
    </w:p>
    <w:p w14:paraId="752A3E2B" w14:textId="77777777" w:rsidR="0099001C" w:rsidRPr="00AE0872" w:rsidRDefault="0099001C" w:rsidP="0099001C">
      <w:pPr>
        <w:tabs>
          <w:tab w:val="num" w:pos="993"/>
        </w:tabs>
        <w:spacing w:after="240" w:line="300" w:lineRule="exact"/>
        <w:ind w:left="993" w:hanging="426"/>
        <w:rPr>
          <w:rFonts w:ascii="Roboto" w:hAnsi="Roboto"/>
          <w:sz w:val="22"/>
          <w:szCs w:val="22"/>
          <w:lang w:val="en-US"/>
        </w:rPr>
      </w:pPr>
    </w:p>
    <w:p w14:paraId="709FE17E" w14:textId="77777777" w:rsidR="0099001C" w:rsidRPr="00AE0872" w:rsidRDefault="0099001C" w:rsidP="0099001C">
      <w:pPr>
        <w:tabs>
          <w:tab w:val="num" w:pos="993"/>
        </w:tabs>
        <w:spacing w:after="240" w:line="300" w:lineRule="exact"/>
        <w:ind w:left="993" w:hanging="426"/>
        <w:rPr>
          <w:rFonts w:ascii="Roboto" w:hAnsi="Roboto"/>
          <w:sz w:val="22"/>
          <w:szCs w:val="22"/>
          <w:lang w:val="en-US"/>
        </w:rPr>
      </w:pPr>
    </w:p>
    <w:p w14:paraId="409A91F0" w14:textId="77777777" w:rsidR="0099001C" w:rsidRPr="00AE0872" w:rsidRDefault="0099001C" w:rsidP="0099001C">
      <w:pPr>
        <w:tabs>
          <w:tab w:val="num" w:pos="993"/>
        </w:tabs>
        <w:spacing w:after="240" w:line="300" w:lineRule="exact"/>
        <w:ind w:left="993" w:hanging="426"/>
        <w:rPr>
          <w:rFonts w:ascii="Roboto" w:hAnsi="Roboto"/>
          <w:sz w:val="22"/>
          <w:szCs w:val="22"/>
          <w:lang w:val="en-US"/>
        </w:rPr>
      </w:pPr>
    </w:p>
    <w:p w14:paraId="04DD8513" w14:textId="77777777" w:rsidR="0099001C" w:rsidRPr="00AE0872" w:rsidRDefault="0099001C" w:rsidP="0099001C">
      <w:pPr>
        <w:tabs>
          <w:tab w:val="num" w:pos="993"/>
        </w:tabs>
        <w:spacing w:after="240" w:line="300" w:lineRule="exact"/>
        <w:ind w:left="993" w:hanging="426"/>
        <w:rPr>
          <w:rFonts w:ascii="Roboto" w:hAnsi="Roboto"/>
          <w:sz w:val="22"/>
          <w:szCs w:val="22"/>
          <w:lang w:val="en-US"/>
        </w:rPr>
      </w:pPr>
    </w:p>
    <w:p w14:paraId="531B4898" w14:textId="77777777" w:rsidR="00F64F6D" w:rsidRPr="00AE0872" w:rsidRDefault="00F64F6D" w:rsidP="005761C0">
      <w:pPr>
        <w:numPr>
          <w:ilvl w:val="2"/>
          <w:numId w:val="17"/>
        </w:numPr>
        <w:tabs>
          <w:tab w:val="clear" w:pos="720"/>
          <w:tab w:val="num" w:pos="567"/>
        </w:tabs>
        <w:spacing w:after="240" w:line="300" w:lineRule="exact"/>
        <w:ind w:left="567" w:hanging="567"/>
        <w:jc w:val="both"/>
        <w:rPr>
          <w:rFonts w:ascii="Roboto" w:hAnsi="Roboto"/>
          <w:sz w:val="22"/>
          <w:szCs w:val="22"/>
          <w:lang w:val="en-US"/>
        </w:rPr>
      </w:pPr>
      <w:r w:rsidRPr="00AE0872">
        <w:rPr>
          <w:rFonts w:ascii="Roboto" w:hAnsi="Roboto"/>
          <w:sz w:val="22"/>
          <w:szCs w:val="22"/>
          <w:lang w:val="en-US"/>
        </w:rPr>
        <w:t xml:space="preserve">For the purpose of this Contract, the Applicant’s representatives are: </w:t>
      </w:r>
    </w:p>
    <w:p w14:paraId="58BCC5C2" w14:textId="77777777" w:rsidR="00F64F6D" w:rsidRPr="00AE0872" w:rsidRDefault="00F64F6D" w:rsidP="0099001C">
      <w:pPr>
        <w:tabs>
          <w:tab w:val="num" w:pos="993"/>
        </w:tabs>
        <w:spacing w:after="240" w:line="300" w:lineRule="exact"/>
        <w:ind w:left="993" w:hanging="426"/>
        <w:rPr>
          <w:rFonts w:ascii="Roboto" w:hAnsi="Roboto"/>
          <w:sz w:val="22"/>
          <w:szCs w:val="22"/>
          <w:lang w:val="en-US"/>
        </w:rPr>
      </w:pPr>
      <w:r w:rsidRPr="00AE0872">
        <w:rPr>
          <w:rFonts w:ascii="Roboto" w:hAnsi="Roboto"/>
          <w:sz w:val="22"/>
          <w:szCs w:val="22"/>
          <w:lang w:val="en-US"/>
        </w:rPr>
        <w:t xml:space="preserve">(a)  For technical matters: </w:t>
      </w:r>
    </w:p>
    <w:p w14:paraId="5CFB9BCF" w14:textId="77777777" w:rsidR="00F64F6D" w:rsidRPr="00AE0872" w:rsidRDefault="00F64F6D" w:rsidP="0099001C">
      <w:pPr>
        <w:tabs>
          <w:tab w:val="num" w:pos="993"/>
        </w:tabs>
        <w:spacing w:after="240" w:line="300" w:lineRule="exact"/>
        <w:ind w:left="993" w:hanging="426"/>
        <w:rPr>
          <w:rFonts w:ascii="Roboto" w:hAnsi="Roboto"/>
          <w:sz w:val="22"/>
          <w:szCs w:val="22"/>
          <w:lang w:val="en-US"/>
        </w:rPr>
      </w:pPr>
      <w:r w:rsidRPr="00AE0872">
        <w:rPr>
          <w:rFonts w:ascii="Roboto" w:hAnsi="Roboto"/>
          <w:i/>
          <w:sz w:val="22"/>
          <w:szCs w:val="22"/>
          <w:lang w:val="en-US"/>
        </w:rPr>
        <w:tab/>
        <w:t>[insert name]</w:t>
      </w:r>
      <w:r w:rsidRPr="00AE0872">
        <w:rPr>
          <w:rFonts w:ascii="Roboto" w:hAnsi="Roboto"/>
          <w:sz w:val="22"/>
          <w:szCs w:val="22"/>
          <w:lang w:val="en-US"/>
        </w:rPr>
        <w:tab/>
      </w:r>
      <w:r w:rsidRPr="00AE0872">
        <w:rPr>
          <w:rFonts w:ascii="Roboto" w:hAnsi="Roboto"/>
          <w:sz w:val="22"/>
          <w:szCs w:val="22"/>
          <w:lang w:val="en-US"/>
        </w:rPr>
        <w:tab/>
      </w:r>
      <w:r w:rsidRPr="00AE0872">
        <w:rPr>
          <w:rFonts w:ascii="Roboto" w:hAnsi="Roboto"/>
          <w:sz w:val="22"/>
          <w:szCs w:val="22"/>
          <w:lang w:val="en-US"/>
        </w:rPr>
        <w:tab/>
      </w:r>
      <w:r w:rsidRPr="00AE0872">
        <w:rPr>
          <w:rFonts w:ascii="Roboto" w:hAnsi="Roboto"/>
          <w:sz w:val="22"/>
          <w:szCs w:val="22"/>
          <w:lang w:val="en-US"/>
        </w:rPr>
        <w:tab/>
        <w:t>E-mail:</w:t>
      </w:r>
    </w:p>
    <w:p w14:paraId="3B954976" w14:textId="77777777" w:rsidR="00F64F6D" w:rsidRPr="00AE0872" w:rsidRDefault="00F64F6D" w:rsidP="0099001C">
      <w:pPr>
        <w:tabs>
          <w:tab w:val="num" w:pos="993"/>
        </w:tabs>
        <w:spacing w:after="240" w:line="300" w:lineRule="exact"/>
        <w:ind w:left="993" w:hanging="426"/>
        <w:rPr>
          <w:rFonts w:ascii="Roboto" w:hAnsi="Roboto"/>
          <w:sz w:val="22"/>
          <w:szCs w:val="22"/>
          <w:lang w:val="en-US"/>
        </w:rPr>
      </w:pPr>
      <w:r w:rsidRPr="00AE0872">
        <w:rPr>
          <w:rFonts w:ascii="Roboto" w:hAnsi="Roboto"/>
          <w:sz w:val="22"/>
          <w:szCs w:val="22"/>
          <w:lang w:val="en-US"/>
        </w:rPr>
        <w:tab/>
      </w:r>
      <w:r w:rsidRPr="00AE0872">
        <w:rPr>
          <w:rFonts w:ascii="Roboto" w:hAnsi="Roboto"/>
          <w:sz w:val="22"/>
          <w:szCs w:val="22"/>
          <w:lang w:val="en-US"/>
        </w:rPr>
        <w:tab/>
      </w:r>
      <w:r w:rsidRPr="00AE0872">
        <w:rPr>
          <w:rFonts w:ascii="Roboto" w:hAnsi="Roboto"/>
          <w:sz w:val="22"/>
          <w:szCs w:val="22"/>
          <w:lang w:val="en-US"/>
        </w:rPr>
        <w:tab/>
      </w:r>
      <w:r w:rsidRPr="00AE0872">
        <w:rPr>
          <w:rFonts w:ascii="Roboto" w:hAnsi="Roboto"/>
          <w:sz w:val="22"/>
          <w:szCs w:val="22"/>
          <w:lang w:val="en-US"/>
        </w:rPr>
        <w:tab/>
      </w:r>
      <w:r w:rsidRPr="00AE0872">
        <w:rPr>
          <w:rFonts w:ascii="Roboto" w:hAnsi="Roboto"/>
          <w:sz w:val="22"/>
          <w:szCs w:val="22"/>
          <w:lang w:val="en-US"/>
        </w:rPr>
        <w:tab/>
      </w:r>
      <w:r w:rsidRPr="00AE0872">
        <w:rPr>
          <w:rFonts w:ascii="Roboto" w:hAnsi="Roboto"/>
          <w:sz w:val="22"/>
          <w:szCs w:val="22"/>
          <w:lang w:val="en-US"/>
        </w:rPr>
        <w:tab/>
        <w:t xml:space="preserve">Tel.: </w:t>
      </w:r>
    </w:p>
    <w:p w14:paraId="693017F8" w14:textId="77777777" w:rsidR="00F64F6D" w:rsidRPr="00AE0872" w:rsidRDefault="00F64F6D" w:rsidP="0099001C">
      <w:pPr>
        <w:tabs>
          <w:tab w:val="num" w:pos="993"/>
        </w:tabs>
        <w:spacing w:after="240" w:line="300" w:lineRule="exact"/>
        <w:ind w:left="993" w:hanging="426"/>
        <w:rPr>
          <w:rFonts w:ascii="Roboto" w:hAnsi="Roboto"/>
          <w:sz w:val="22"/>
          <w:szCs w:val="22"/>
          <w:lang w:val="en-US"/>
        </w:rPr>
      </w:pPr>
      <w:r w:rsidRPr="00AE0872">
        <w:rPr>
          <w:rFonts w:ascii="Roboto" w:hAnsi="Roboto"/>
          <w:sz w:val="22"/>
          <w:szCs w:val="22"/>
          <w:lang w:val="en-US"/>
        </w:rPr>
        <w:tab/>
      </w:r>
      <w:r w:rsidRPr="00AE0872">
        <w:rPr>
          <w:rFonts w:ascii="Roboto" w:hAnsi="Roboto"/>
          <w:sz w:val="22"/>
          <w:szCs w:val="22"/>
          <w:lang w:val="en-US"/>
        </w:rPr>
        <w:tab/>
      </w:r>
      <w:r w:rsidRPr="00AE0872">
        <w:rPr>
          <w:rFonts w:ascii="Roboto" w:hAnsi="Roboto"/>
          <w:sz w:val="22"/>
          <w:szCs w:val="22"/>
          <w:lang w:val="en-US"/>
        </w:rPr>
        <w:tab/>
      </w:r>
      <w:r w:rsidRPr="00AE0872">
        <w:rPr>
          <w:rFonts w:ascii="Roboto" w:hAnsi="Roboto"/>
          <w:sz w:val="22"/>
          <w:szCs w:val="22"/>
          <w:lang w:val="en-US"/>
        </w:rPr>
        <w:tab/>
      </w:r>
      <w:r w:rsidRPr="00AE0872">
        <w:rPr>
          <w:rFonts w:ascii="Roboto" w:hAnsi="Roboto"/>
          <w:sz w:val="22"/>
          <w:szCs w:val="22"/>
          <w:lang w:val="en-US"/>
        </w:rPr>
        <w:tab/>
      </w:r>
      <w:r w:rsidRPr="00AE0872">
        <w:rPr>
          <w:rFonts w:ascii="Roboto" w:hAnsi="Roboto"/>
          <w:sz w:val="22"/>
          <w:szCs w:val="22"/>
          <w:lang w:val="en-US"/>
        </w:rPr>
        <w:tab/>
        <w:t>Fax.:</w:t>
      </w:r>
    </w:p>
    <w:p w14:paraId="751478B5" w14:textId="77777777" w:rsidR="00F64F6D" w:rsidRPr="00AE0872" w:rsidRDefault="00F64F6D" w:rsidP="0099001C">
      <w:pPr>
        <w:tabs>
          <w:tab w:val="num" w:pos="993"/>
        </w:tabs>
        <w:spacing w:after="240" w:line="300" w:lineRule="exact"/>
        <w:ind w:left="993" w:hanging="426"/>
        <w:rPr>
          <w:rFonts w:ascii="Roboto" w:hAnsi="Roboto"/>
          <w:sz w:val="22"/>
          <w:szCs w:val="22"/>
          <w:lang w:val="en-US"/>
        </w:rPr>
      </w:pPr>
      <w:r w:rsidRPr="00AE0872">
        <w:rPr>
          <w:rFonts w:ascii="Roboto" w:hAnsi="Roboto"/>
          <w:sz w:val="22"/>
          <w:szCs w:val="22"/>
          <w:lang w:val="en-US"/>
        </w:rPr>
        <w:tab/>
        <w:t xml:space="preserve">or a person duly authorized by him/her. </w:t>
      </w:r>
    </w:p>
    <w:p w14:paraId="2D679C02" w14:textId="77777777" w:rsidR="00F64F6D" w:rsidRPr="00AE0872" w:rsidRDefault="00F64F6D" w:rsidP="0099001C">
      <w:pPr>
        <w:tabs>
          <w:tab w:val="num" w:pos="993"/>
        </w:tabs>
        <w:spacing w:after="240" w:line="300" w:lineRule="exact"/>
        <w:ind w:left="993" w:hanging="426"/>
        <w:rPr>
          <w:rFonts w:ascii="Roboto" w:hAnsi="Roboto"/>
          <w:sz w:val="22"/>
          <w:szCs w:val="22"/>
          <w:lang w:val="en-US"/>
        </w:rPr>
      </w:pPr>
    </w:p>
    <w:p w14:paraId="7AD8D410" w14:textId="77777777" w:rsidR="00F64F6D" w:rsidRPr="00AE0872" w:rsidRDefault="00F64F6D" w:rsidP="0099001C">
      <w:pPr>
        <w:numPr>
          <w:ilvl w:val="0"/>
          <w:numId w:val="12"/>
        </w:numPr>
        <w:tabs>
          <w:tab w:val="num" w:pos="993"/>
        </w:tabs>
        <w:spacing w:after="240" w:line="300" w:lineRule="exact"/>
        <w:ind w:left="993" w:hanging="426"/>
        <w:rPr>
          <w:rFonts w:ascii="Roboto" w:hAnsi="Roboto"/>
          <w:sz w:val="22"/>
          <w:szCs w:val="22"/>
          <w:lang w:val="en-US"/>
        </w:rPr>
      </w:pPr>
      <w:r w:rsidRPr="00AE0872">
        <w:rPr>
          <w:rFonts w:ascii="Roboto" w:hAnsi="Roboto"/>
          <w:sz w:val="22"/>
          <w:szCs w:val="22"/>
          <w:lang w:val="en-US"/>
        </w:rPr>
        <w:t xml:space="preserve"> For administrative matters:</w:t>
      </w:r>
    </w:p>
    <w:p w14:paraId="6B4C53C2" w14:textId="77777777" w:rsidR="00F64F6D" w:rsidRPr="00AE0872" w:rsidRDefault="00F64F6D" w:rsidP="0099001C">
      <w:pPr>
        <w:tabs>
          <w:tab w:val="num" w:pos="993"/>
        </w:tabs>
        <w:spacing w:after="240" w:line="300" w:lineRule="exact"/>
        <w:ind w:left="993" w:hanging="426"/>
        <w:rPr>
          <w:rFonts w:ascii="Roboto" w:hAnsi="Roboto"/>
          <w:sz w:val="22"/>
          <w:szCs w:val="22"/>
          <w:lang w:val="en-US"/>
        </w:rPr>
      </w:pPr>
      <w:r w:rsidRPr="00AE0872">
        <w:rPr>
          <w:rFonts w:ascii="Roboto" w:hAnsi="Roboto"/>
          <w:i/>
          <w:sz w:val="22"/>
          <w:szCs w:val="22"/>
          <w:lang w:val="en-US"/>
        </w:rPr>
        <w:tab/>
        <w:t>[insert name]</w:t>
      </w:r>
      <w:r w:rsidRPr="00AE0872">
        <w:rPr>
          <w:rFonts w:ascii="Roboto" w:hAnsi="Roboto"/>
          <w:sz w:val="22"/>
          <w:szCs w:val="22"/>
          <w:lang w:val="en-US"/>
        </w:rPr>
        <w:tab/>
      </w:r>
      <w:r w:rsidRPr="00AE0872">
        <w:rPr>
          <w:rFonts w:ascii="Roboto" w:hAnsi="Roboto"/>
          <w:sz w:val="22"/>
          <w:szCs w:val="22"/>
          <w:lang w:val="en-US"/>
        </w:rPr>
        <w:tab/>
      </w:r>
      <w:r w:rsidRPr="00AE0872">
        <w:rPr>
          <w:rFonts w:ascii="Roboto" w:hAnsi="Roboto"/>
          <w:sz w:val="22"/>
          <w:szCs w:val="22"/>
          <w:lang w:val="en-US"/>
        </w:rPr>
        <w:tab/>
      </w:r>
      <w:r w:rsidRPr="00AE0872">
        <w:rPr>
          <w:rFonts w:ascii="Roboto" w:hAnsi="Roboto"/>
          <w:sz w:val="22"/>
          <w:szCs w:val="22"/>
          <w:lang w:val="en-US"/>
        </w:rPr>
        <w:tab/>
        <w:t>E-mail:</w:t>
      </w:r>
    </w:p>
    <w:p w14:paraId="6A3633AF" w14:textId="77777777" w:rsidR="00F64F6D" w:rsidRPr="00AE0872" w:rsidRDefault="00F64F6D" w:rsidP="0099001C">
      <w:pPr>
        <w:tabs>
          <w:tab w:val="num" w:pos="993"/>
        </w:tabs>
        <w:spacing w:after="240" w:line="300" w:lineRule="exact"/>
        <w:ind w:left="993" w:hanging="426"/>
        <w:rPr>
          <w:rFonts w:ascii="Roboto" w:hAnsi="Roboto"/>
          <w:sz w:val="22"/>
          <w:szCs w:val="22"/>
          <w:lang w:val="en-US"/>
        </w:rPr>
      </w:pPr>
      <w:r w:rsidRPr="00AE0872">
        <w:rPr>
          <w:rFonts w:ascii="Roboto" w:hAnsi="Roboto"/>
          <w:sz w:val="22"/>
          <w:szCs w:val="22"/>
          <w:lang w:val="en-US"/>
        </w:rPr>
        <w:tab/>
      </w:r>
      <w:r w:rsidRPr="00AE0872">
        <w:rPr>
          <w:rFonts w:ascii="Roboto" w:hAnsi="Roboto"/>
          <w:sz w:val="22"/>
          <w:szCs w:val="22"/>
          <w:lang w:val="en-US"/>
        </w:rPr>
        <w:tab/>
      </w:r>
      <w:r w:rsidRPr="00AE0872">
        <w:rPr>
          <w:rFonts w:ascii="Roboto" w:hAnsi="Roboto"/>
          <w:sz w:val="22"/>
          <w:szCs w:val="22"/>
          <w:lang w:val="en-US"/>
        </w:rPr>
        <w:tab/>
      </w:r>
      <w:r w:rsidRPr="00AE0872">
        <w:rPr>
          <w:rFonts w:ascii="Roboto" w:hAnsi="Roboto"/>
          <w:sz w:val="22"/>
          <w:szCs w:val="22"/>
          <w:lang w:val="en-US"/>
        </w:rPr>
        <w:tab/>
      </w:r>
      <w:r w:rsidRPr="00AE0872">
        <w:rPr>
          <w:rFonts w:ascii="Roboto" w:hAnsi="Roboto"/>
          <w:sz w:val="22"/>
          <w:szCs w:val="22"/>
          <w:lang w:val="en-US"/>
        </w:rPr>
        <w:tab/>
      </w:r>
      <w:r w:rsidRPr="00AE0872">
        <w:rPr>
          <w:rFonts w:ascii="Roboto" w:hAnsi="Roboto"/>
          <w:sz w:val="22"/>
          <w:szCs w:val="22"/>
          <w:lang w:val="en-US"/>
        </w:rPr>
        <w:tab/>
        <w:t xml:space="preserve">Tel.: </w:t>
      </w:r>
    </w:p>
    <w:p w14:paraId="3C69A44E" w14:textId="77777777" w:rsidR="00F64F6D" w:rsidRPr="00AE0872" w:rsidRDefault="00F64F6D" w:rsidP="0099001C">
      <w:pPr>
        <w:tabs>
          <w:tab w:val="num" w:pos="993"/>
        </w:tabs>
        <w:spacing w:after="240" w:line="300" w:lineRule="exact"/>
        <w:ind w:left="993" w:hanging="426"/>
        <w:rPr>
          <w:rFonts w:ascii="Roboto" w:hAnsi="Roboto"/>
          <w:sz w:val="22"/>
          <w:szCs w:val="22"/>
          <w:lang w:val="en-US"/>
        </w:rPr>
      </w:pPr>
      <w:r w:rsidRPr="00AE0872">
        <w:rPr>
          <w:rFonts w:ascii="Roboto" w:hAnsi="Roboto"/>
          <w:sz w:val="22"/>
          <w:szCs w:val="22"/>
          <w:lang w:val="en-US"/>
        </w:rPr>
        <w:tab/>
      </w:r>
      <w:r w:rsidRPr="00AE0872">
        <w:rPr>
          <w:rFonts w:ascii="Roboto" w:hAnsi="Roboto"/>
          <w:sz w:val="22"/>
          <w:szCs w:val="22"/>
          <w:lang w:val="en-US"/>
        </w:rPr>
        <w:tab/>
      </w:r>
      <w:r w:rsidRPr="00AE0872">
        <w:rPr>
          <w:rFonts w:ascii="Roboto" w:hAnsi="Roboto"/>
          <w:sz w:val="22"/>
          <w:szCs w:val="22"/>
          <w:lang w:val="en-US"/>
        </w:rPr>
        <w:tab/>
      </w:r>
      <w:r w:rsidRPr="00AE0872">
        <w:rPr>
          <w:rFonts w:ascii="Roboto" w:hAnsi="Roboto"/>
          <w:sz w:val="22"/>
          <w:szCs w:val="22"/>
          <w:lang w:val="en-US"/>
        </w:rPr>
        <w:tab/>
      </w:r>
      <w:r w:rsidRPr="00AE0872">
        <w:rPr>
          <w:rFonts w:ascii="Roboto" w:hAnsi="Roboto"/>
          <w:sz w:val="22"/>
          <w:szCs w:val="22"/>
          <w:lang w:val="en-US"/>
        </w:rPr>
        <w:tab/>
      </w:r>
      <w:r w:rsidRPr="00AE0872">
        <w:rPr>
          <w:rFonts w:ascii="Roboto" w:hAnsi="Roboto"/>
          <w:sz w:val="22"/>
          <w:szCs w:val="22"/>
          <w:lang w:val="en-US"/>
        </w:rPr>
        <w:tab/>
        <w:t>Fax.:</w:t>
      </w:r>
    </w:p>
    <w:p w14:paraId="3BD1151C" w14:textId="77777777" w:rsidR="00F64F6D" w:rsidRPr="00AE0872" w:rsidRDefault="00F64F6D" w:rsidP="0099001C">
      <w:pPr>
        <w:tabs>
          <w:tab w:val="num" w:pos="993"/>
        </w:tabs>
        <w:spacing w:after="240" w:line="300" w:lineRule="exact"/>
        <w:ind w:left="993" w:hanging="426"/>
        <w:rPr>
          <w:rFonts w:ascii="Roboto" w:hAnsi="Roboto"/>
          <w:sz w:val="22"/>
          <w:szCs w:val="22"/>
          <w:lang w:val="en-US"/>
        </w:rPr>
      </w:pPr>
      <w:r w:rsidRPr="00AE0872">
        <w:rPr>
          <w:rFonts w:ascii="Roboto" w:hAnsi="Roboto"/>
          <w:sz w:val="22"/>
          <w:szCs w:val="22"/>
          <w:lang w:val="en-US"/>
        </w:rPr>
        <w:tab/>
        <w:t xml:space="preserve">or a person duly authorized by him/her. </w:t>
      </w:r>
      <w:r w:rsidRPr="00AE0872">
        <w:rPr>
          <w:rFonts w:ascii="Roboto" w:hAnsi="Roboto"/>
          <w:sz w:val="22"/>
          <w:szCs w:val="22"/>
          <w:lang w:val="en-US"/>
        </w:rPr>
        <w:br/>
      </w:r>
    </w:p>
    <w:p w14:paraId="5F23A5AB" w14:textId="77777777" w:rsidR="00F64F6D" w:rsidRPr="00AE0872" w:rsidRDefault="00F64F6D" w:rsidP="005761C0">
      <w:pPr>
        <w:spacing w:after="240" w:line="300" w:lineRule="exact"/>
        <w:ind w:left="567" w:hanging="567"/>
        <w:jc w:val="both"/>
        <w:rPr>
          <w:rFonts w:ascii="Roboto" w:hAnsi="Roboto"/>
          <w:b/>
          <w:sz w:val="22"/>
          <w:szCs w:val="22"/>
          <w:lang w:val="en-US"/>
        </w:rPr>
      </w:pPr>
      <w:r w:rsidRPr="00AE0872">
        <w:rPr>
          <w:rFonts w:ascii="Roboto" w:hAnsi="Roboto"/>
          <w:b/>
          <w:sz w:val="22"/>
          <w:szCs w:val="22"/>
          <w:lang w:val="en-US"/>
        </w:rPr>
        <w:t>4.2</w:t>
      </w:r>
      <w:r w:rsidRPr="00AE0872">
        <w:rPr>
          <w:rFonts w:ascii="Roboto" w:hAnsi="Roboto"/>
          <w:b/>
          <w:sz w:val="22"/>
          <w:szCs w:val="22"/>
          <w:lang w:val="en-US"/>
        </w:rPr>
        <w:tab/>
        <w:t>KEY PERSONNEL</w:t>
      </w:r>
    </w:p>
    <w:p w14:paraId="75976A6F" w14:textId="77777777" w:rsidR="00F64F6D" w:rsidRPr="00AE0872" w:rsidRDefault="00F64F6D" w:rsidP="005761C0">
      <w:pPr>
        <w:spacing w:after="240" w:line="300" w:lineRule="exact"/>
        <w:ind w:left="567" w:hanging="567"/>
        <w:jc w:val="both"/>
        <w:rPr>
          <w:rFonts w:ascii="Roboto" w:hAnsi="Roboto"/>
          <w:sz w:val="22"/>
          <w:szCs w:val="22"/>
          <w:lang w:val="en-US"/>
        </w:rPr>
      </w:pPr>
      <w:r w:rsidRPr="00AE0872">
        <w:rPr>
          <w:rFonts w:ascii="Roboto" w:hAnsi="Roboto"/>
          <w:sz w:val="22"/>
          <w:szCs w:val="22"/>
          <w:lang w:val="en-US"/>
        </w:rPr>
        <w:t>4.2.1</w:t>
      </w:r>
      <w:r w:rsidRPr="00AE0872">
        <w:rPr>
          <w:rFonts w:ascii="Roboto" w:hAnsi="Roboto"/>
          <w:sz w:val="22"/>
          <w:szCs w:val="22"/>
          <w:lang w:val="en-US"/>
        </w:rPr>
        <w:tab/>
        <w:t xml:space="preserve">The work shall be executed by the key personnel nominated in the Applicant’s proposal. </w:t>
      </w:r>
      <w:r w:rsidRPr="00AE0872">
        <w:rPr>
          <w:rFonts w:ascii="Roboto" w:hAnsi="Roboto"/>
          <w:sz w:val="22"/>
          <w:szCs w:val="22"/>
          <w:lang w:val="en-US"/>
        </w:rPr>
        <w:br/>
      </w:r>
    </w:p>
    <w:p w14:paraId="4CDB11F2" w14:textId="154FA7D9" w:rsidR="00F64F6D" w:rsidRPr="00AE0872" w:rsidRDefault="00F64F6D" w:rsidP="005761C0">
      <w:pPr>
        <w:numPr>
          <w:ilvl w:val="2"/>
          <w:numId w:val="14"/>
        </w:numPr>
        <w:spacing w:after="240" w:line="300" w:lineRule="exact"/>
        <w:ind w:left="567" w:hanging="567"/>
        <w:jc w:val="both"/>
        <w:rPr>
          <w:rFonts w:ascii="Roboto" w:hAnsi="Roboto"/>
          <w:sz w:val="22"/>
          <w:szCs w:val="22"/>
          <w:lang w:val="en-US"/>
        </w:rPr>
      </w:pPr>
      <w:r w:rsidRPr="00AE0872">
        <w:rPr>
          <w:rFonts w:ascii="Roboto" w:hAnsi="Roboto"/>
          <w:sz w:val="22"/>
          <w:szCs w:val="22"/>
          <w:lang w:val="en-US"/>
        </w:rPr>
        <w:t xml:space="preserve">Any replacement to other tasks of such key personnel, to the extent that they are not available as foreseen in the Applicant’s proposal, requires the prior written approval of the </w:t>
      </w:r>
      <w:r w:rsidR="0099001C" w:rsidRPr="00AE0872">
        <w:rPr>
          <w:rFonts w:ascii="Roboto" w:hAnsi="Roboto"/>
          <w:sz w:val="22"/>
          <w:szCs w:val="22"/>
          <w:lang w:val="en-US"/>
        </w:rPr>
        <w:t xml:space="preserve">ESA Space Solutions Centre Ireland </w:t>
      </w:r>
      <w:r w:rsidRPr="00AE0872">
        <w:rPr>
          <w:rFonts w:ascii="Roboto" w:hAnsi="Roboto"/>
          <w:sz w:val="22"/>
          <w:szCs w:val="22"/>
          <w:lang w:val="en-US"/>
        </w:rPr>
        <w:t xml:space="preserve">representative as mentioned in Article 4.1. Appropriate requests shall be accompanied by a justification for the proposed change and by a comprehensive CV of the new key personnel proposed. </w:t>
      </w:r>
    </w:p>
    <w:p w14:paraId="0B4C40DE" w14:textId="77777777" w:rsidR="00F64F6D" w:rsidRPr="00AE0872" w:rsidRDefault="00F64F6D" w:rsidP="005761C0">
      <w:pPr>
        <w:spacing w:after="240" w:line="300" w:lineRule="exact"/>
        <w:jc w:val="both"/>
        <w:rPr>
          <w:rFonts w:ascii="Roboto" w:hAnsi="Roboto"/>
          <w:sz w:val="22"/>
          <w:szCs w:val="22"/>
          <w:lang w:val="en-US"/>
        </w:rPr>
      </w:pPr>
    </w:p>
    <w:p w14:paraId="2BE6E748" w14:textId="77777777" w:rsidR="0099001C" w:rsidRPr="00AE0872" w:rsidRDefault="0099001C" w:rsidP="005761C0">
      <w:pPr>
        <w:spacing w:after="240" w:line="300" w:lineRule="exact"/>
        <w:jc w:val="both"/>
        <w:rPr>
          <w:rFonts w:ascii="Roboto" w:hAnsi="Roboto"/>
          <w:sz w:val="22"/>
          <w:szCs w:val="22"/>
          <w:lang w:val="en-US"/>
        </w:rPr>
      </w:pPr>
    </w:p>
    <w:p w14:paraId="54437884" w14:textId="77777777" w:rsidR="0099001C" w:rsidRPr="00AE0872" w:rsidRDefault="0099001C" w:rsidP="005761C0">
      <w:pPr>
        <w:spacing w:after="240" w:line="300" w:lineRule="exact"/>
        <w:jc w:val="both"/>
        <w:rPr>
          <w:rFonts w:ascii="Roboto" w:hAnsi="Roboto"/>
          <w:sz w:val="22"/>
          <w:szCs w:val="22"/>
          <w:lang w:val="en-US"/>
        </w:rPr>
      </w:pPr>
    </w:p>
    <w:p w14:paraId="3B73451B" w14:textId="77777777" w:rsidR="0099001C" w:rsidRPr="00AE0872" w:rsidRDefault="0099001C" w:rsidP="005761C0">
      <w:pPr>
        <w:spacing w:after="240" w:line="300" w:lineRule="exact"/>
        <w:jc w:val="both"/>
        <w:rPr>
          <w:rFonts w:ascii="Roboto" w:hAnsi="Roboto"/>
          <w:sz w:val="22"/>
          <w:szCs w:val="22"/>
          <w:lang w:val="en-US"/>
        </w:rPr>
      </w:pPr>
    </w:p>
    <w:p w14:paraId="502EFEE4" w14:textId="77777777" w:rsidR="0099001C" w:rsidRPr="00AE0872" w:rsidRDefault="0099001C" w:rsidP="005761C0">
      <w:pPr>
        <w:spacing w:after="240" w:line="300" w:lineRule="exact"/>
        <w:jc w:val="both"/>
        <w:rPr>
          <w:rFonts w:ascii="Roboto" w:hAnsi="Roboto"/>
          <w:sz w:val="22"/>
          <w:szCs w:val="22"/>
          <w:lang w:val="en-US"/>
        </w:rPr>
      </w:pPr>
    </w:p>
    <w:p w14:paraId="076130DC" w14:textId="77777777" w:rsidR="00F64F6D" w:rsidRPr="00AE0872" w:rsidRDefault="00F64F6D" w:rsidP="005761C0">
      <w:pPr>
        <w:spacing w:after="240" w:line="300" w:lineRule="exact"/>
        <w:jc w:val="both"/>
        <w:rPr>
          <w:rFonts w:ascii="Roboto" w:hAnsi="Roboto"/>
          <w:sz w:val="28"/>
          <w:szCs w:val="28"/>
          <w:lang w:val="en-US"/>
        </w:rPr>
      </w:pPr>
      <w:r w:rsidRPr="00AE0872">
        <w:rPr>
          <w:rFonts w:ascii="Roboto" w:hAnsi="Roboto"/>
          <w:sz w:val="28"/>
          <w:szCs w:val="28"/>
          <w:lang w:val="en-US"/>
        </w:rPr>
        <w:t>ARTICLE 5: LIABILITY</w:t>
      </w:r>
    </w:p>
    <w:p w14:paraId="369C21D8" w14:textId="77777777" w:rsidR="00F64F6D" w:rsidRPr="00AE0872" w:rsidRDefault="00F64F6D" w:rsidP="005761C0">
      <w:pPr>
        <w:spacing w:after="240" w:line="300" w:lineRule="exact"/>
        <w:ind w:left="567" w:hanging="567"/>
        <w:jc w:val="both"/>
        <w:rPr>
          <w:rFonts w:ascii="Roboto" w:hAnsi="Roboto"/>
          <w:b/>
          <w:sz w:val="22"/>
          <w:szCs w:val="22"/>
          <w:lang w:val="en-US"/>
        </w:rPr>
      </w:pPr>
      <w:r w:rsidRPr="00AE0872">
        <w:rPr>
          <w:rFonts w:ascii="Roboto" w:hAnsi="Roboto"/>
          <w:b/>
          <w:sz w:val="22"/>
          <w:szCs w:val="22"/>
          <w:lang w:val="en-US"/>
        </w:rPr>
        <w:t>5.1</w:t>
      </w:r>
      <w:r w:rsidRPr="00AE0872">
        <w:rPr>
          <w:rFonts w:ascii="Roboto" w:hAnsi="Roboto"/>
          <w:b/>
          <w:sz w:val="22"/>
          <w:szCs w:val="22"/>
          <w:lang w:val="en-US"/>
        </w:rPr>
        <w:tab/>
        <w:t>LIMITATION OF LIABILITY</w:t>
      </w:r>
    </w:p>
    <w:p w14:paraId="1ECB1E9B" w14:textId="77777777" w:rsidR="00F64F6D" w:rsidRPr="00AE0872" w:rsidRDefault="00F64F6D" w:rsidP="005761C0">
      <w:pPr>
        <w:autoSpaceDE w:val="0"/>
        <w:autoSpaceDN w:val="0"/>
        <w:adjustRightInd w:val="0"/>
        <w:spacing w:after="240" w:line="300" w:lineRule="exact"/>
        <w:ind w:left="567" w:hanging="567"/>
        <w:jc w:val="both"/>
        <w:rPr>
          <w:rFonts w:ascii="Roboto" w:hAnsi="Roboto"/>
          <w:color w:val="000000"/>
          <w:sz w:val="22"/>
          <w:szCs w:val="22"/>
          <w:lang w:val="en-US"/>
        </w:rPr>
      </w:pPr>
      <w:r w:rsidRPr="00AE0872">
        <w:rPr>
          <w:rFonts w:ascii="Roboto" w:hAnsi="Roboto"/>
          <w:color w:val="000000"/>
          <w:sz w:val="22"/>
          <w:szCs w:val="22"/>
          <w:lang w:val="en-US"/>
        </w:rPr>
        <w:t>5.1.1</w:t>
      </w:r>
      <w:r w:rsidRPr="00AE0872">
        <w:rPr>
          <w:rFonts w:ascii="Roboto" w:hAnsi="Roboto"/>
          <w:color w:val="000000"/>
          <w:sz w:val="22"/>
          <w:szCs w:val="22"/>
          <w:lang w:val="en-US"/>
        </w:rPr>
        <w:tab/>
        <w:t>If a party infringes any existing and/or future national, communal or provincial laws or decrees, rules or regulations in force in [name of country] or in any other country whatsoever, the other party shall not be held responsible for it.</w:t>
      </w:r>
      <w:r w:rsidRPr="00AE0872">
        <w:rPr>
          <w:rFonts w:ascii="Roboto" w:hAnsi="Roboto"/>
          <w:color w:val="000000"/>
          <w:sz w:val="22"/>
          <w:szCs w:val="22"/>
          <w:lang w:val="en-US"/>
        </w:rPr>
        <w:br/>
      </w:r>
    </w:p>
    <w:p w14:paraId="7161F08E" w14:textId="77777777" w:rsidR="00F64F6D" w:rsidRPr="00AE0872" w:rsidRDefault="00F64F6D" w:rsidP="005761C0">
      <w:pPr>
        <w:numPr>
          <w:ilvl w:val="2"/>
          <w:numId w:val="19"/>
        </w:numPr>
        <w:spacing w:after="240" w:line="300" w:lineRule="exact"/>
        <w:ind w:left="567" w:hanging="567"/>
        <w:jc w:val="both"/>
        <w:rPr>
          <w:rFonts w:ascii="Roboto" w:hAnsi="Roboto"/>
          <w:sz w:val="22"/>
          <w:szCs w:val="22"/>
          <w:lang w:val="en-US"/>
        </w:rPr>
      </w:pPr>
      <w:r w:rsidRPr="00AE0872">
        <w:rPr>
          <w:rFonts w:ascii="Roboto" w:hAnsi="Roboto"/>
          <w:sz w:val="22"/>
          <w:szCs w:val="22"/>
          <w:lang w:val="en-US"/>
        </w:rPr>
        <w:t xml:space="preserve">Each Party shall indemnify the other Party from and against all claims, damages, costs and expenses arising out of any infringement of either Party’s obligations under this Contract. </w:t>
      </w:r>
      <w:r w:rsidRPr="00AE0872">
        <w:rPr>
          <w:rFonts w:ascii="Roboto" w:hAnsi="Roboto"/>
          <w:sz w:val="22"/>
          <w:szCs w:val="22"/>
          <w:lang w:val="en-US"/>
        </w:rPr>
        <w:br/>
      </w:r>
    </w:p>
    <w:p w14:paraId="19DC79CA" w14:textId="77777777" w:rsidR="0099001C" w:rsidRPr="00AE0872" w:rsidRDefault="00F64F6D" w:rsidP="0099001C">
      <w:pPr>
        <w:numPr>
          <w:ilvl w:val="2"/>
          <w:numId w:val="19"/>
        </w:numPr>
        <w:spacing w:after="240" w:line="300" w:lineRule="exact"/>
        <w:ind w:left="567" w:hanging="567"/>
        <w:jc w:val="both"/>
        <w:rPr>
          <w:rFonts w:ascii="Roboto" w:hAnsi="Roboto"/>
          <w:sz w:val="22"/>
          <w:szCs w:val="22"/>
          <w:lang w:val="en-US"/>
        </w:rPr>
      </w:pPr>
      <w:r w:rsidRPr="00AE0872">
        <w:rPr>
          <w:rFonts w:ascii="Roboto" w:hAnsi="Roboto"/>
          <w:sz w:val="22"/>
          <w:szCs w:val="22"/>
          <w:lang w:val="en-US"/>
        </w:rPr>
        <w:t xml:space="preserve">Subject to Article 5.2.3, the liability of one Party towards the other under or in connection with this Contract whether arising from negligence, breach of contract or any other obligation or duty shall not exceed, an amount equivalent to EURO </w:t>
      </w:r>
      <w:r w:rsidRPr="00AE0872">
        <w:rPr>
          <w:rFonts w:ascii="Roboto" w:hAnsi="Roboto"/>
          <w:i/>
          <w:sz w:val="22"/>
          <w:szCs w:val="22"/>
          <w:lang w:val="en-US"/>
        </w:rPr>
        <w:t>[amount to be specified]</w:t>
      </w:r>
      <w:r w:rsidRPr="00AE0872">
        <w:rPr>
          <w:rFonts w:ascii="Roboto" w:hAnsi="Roboto"/>
          <w:sz w:val="22"/>
          <w:szCs w:val="22"/>
          <w:lang w:val="en-US"/>
        </w:rPr>
        <w:t xml:space="preserve">, per event or series of connected events. </w:t>
      </w:r>
    </w:p>
    <w:p w14:paraId="55566607" w14:textId="37B603D1" w:rsidR="00F64F6D" w:rsidRPr="00AE0872" w:rsidRDefault="00F64F6D" w:rsidP="0099001C">
      <w:pPr>
        <w:spacing w:after="240" w:line="300" w:lineRule="exact"/>
        <w:ind w:left="567"/>
        <w:jc w:val="both"/>
        <w:rPr>
          <w:rFonts w:ascii="Roboto" w:hAnsi="Roboto"/>
          <w:sz w:val="22"/>
          <w:szCs w:val="22"/>
          <w:lang w:val="en-US"/>
        </w:rPr>
      </w:pPr>
    </w:p>
    <w:p w14:paraId="6E9510DA" w14:textId="77777777" w:rsidR="00F64F6D" w:rsidRPr="00AE0872" w:rsidRDefault="00F64F6D" w:rsidP="00356189">
      <w:pPr>
        <w:numPr>
          <w:ilvl w:val="1"/>
          <w:numId w:val="19"/>
        </w:numPr>
        <w:tabs>
          <w:tab w:val="clear" w:pos="480"/>
          <w:tab w:val="num" w:pos="567"/>
        </w:tabs>
        <w:spacing w:after="240" w:line="300" w:lineRule="exact"/>
        <w:ind w:left="567" w:hanging="567"/>
        <w:jc w:val="both"/>
        <w:rPr>
          <w:rFonts w:ascii="Roboto" w:hAnsi="Roboto"/>
          <w:b/>
          <w:sz w:val="22"/>
          <w:szCs w:val="22"/>
          <w:lang w:val="en-US"/>
        </w:rPr>
      </w:pPr>
      <w:r w:rsidRPr="00AE0872">
        <w:rPr>
          <w:rFonts w:ascii="Roboto" w:hAnsi="Roboto"/>
          <w:b/>
          <w:sz w:val="22"/>
          <w:szCs w:val="22"/>
          <w:lang w:val="en-US"/>
        </w:rPr>
        <w:t>INDIRECT OR CONSEQUENTIAL DAMAGES</w:t>
      </w:r>
    </w:p>
    <w:p w14:paraId="23BAE446" w14:textId="6C39F8B3" w:rsidR="0099001C" w:rsidRPr="00AE0872" w:rsidRDefault="00F64F6D" w:rsidP="0099001C">
      <w:pPr>
        <w:tabs>
          <w:tab w:val="num" w:pos="567"/>
        </w:tabs>
        <w:spacing w:after="240" w:line="300" w:lineRule="exact"/>
        <w:ind w:left="567" w:hanging="567"/>
        <w:jc w:val="both"/>
        <w:rPr>
          <w:rFonts w:ascii="Roboto" w:hAnsi="Roboto"/>
          <w:sz w:val="22"/>
          <w:szCs w:val="22"/>
          <w:lang w:val="en-US"/>
        </w:rPr>
      </w:pPr>
      <w:r w:rsidRPr="00AE0872">
        <w:rPr>
          <w:rFonts w:ascii="Roboto" w:hAnsi="Roboto"/>
          <w:color w:val="000000"/>
          <w:sz w:val="22"/>
          <w:szCs w:val="22"/>
          <w:lang w:val="en-US"/>
        </w:rPr>
        <w:t>5.2.1</w:t>
      </w:r>
      <w:r w:rsidRPr="00AE0872">
        <w:rPr>
          <w:rFonts w:ascii="Roboto" w:hAnsi="Roboto"/>
          <w:color w:val="000000"/>
          <w:sz w:val="22"/>
          <w:szCs w:val="22"/>
          <w:lang w:val="en-US"/>
        </w:rPr>
        <w:tab/>
        <w:t>The Parties shall in no circumstances be liable for indirect or consequential damages such as loss of use, loss of business, loss of data, loss of rights, loss of services, loss of goodwill, Third Party claims to the extent that they represent the indirect loss of a Third Party, loss of revenues or anticipated savings, or for any indirect financial loss or indirect economic loss or for any indirect or consequential loss or damage whatsoever suffered by the other Party</w:t>
      </w:r>
      <w:r w:rsidRPr="00AE0872">
        <w:rPr>
          <w:rFonts w:ascii="Roboto" w:hAnsi="Roboto"/>
          <w:sz w:val="22"/>
          <w:szCs w:val="22"/>
          <w:lang w:val="en-US"/>
        </w:rPr>
        <w:t>.</w:t>
      </w:r>
    </w:p>
    <w:p w14:paraId="48155E4E" w14:textId="56DA1D3C" w:rsidR="00F64F6D" w:rsidRPr="00AE0872" w:rsidRDefault="00F64F6D" w:rsidP="0099001C">
      <w:pPr>
        <w:numPr>
          <w:ilvl w:val="2"/>
          <w:numId w:val="18"/>
        </w:numPr>
        <w:tabs>
          <w:tab w:val="num" w:pos="567"/>
        </w:tabs>
        <w:spacing w:after="240" w:line="300" w:lineRule="exact"/>
        <w:jc w:val="both"/>
        <w:rPr>
          <w:rFonts w:ascii="Roboto" w:hAnsi="Roboto"/>
          <w:sz w:val="22"/>
          <w:szCs w:val="22"/>
          <w:lang w:val="en-US"/>
        </w:rPr>
      </w:pPr>
      <w:r w:rsidRPr="00AE0872">
        <w:rPr>
          <w:rFonts w:ascii="Roboto" w:hAnsi="Roboto"/>
          <w:sz w:val="22"/>
          <w:szCs w:val="22"/>
          <w:lang w:val="en-US"/>
        </w:rPr>
        <w:t>The Parties shall in no circumstances be liable for loss of profit, whether direct or indirect.</w:t>
      </w:r>
      <w:r w:rsidRPr="00AE0872">
        <w:rPr>
          <w:rFonts w:ascii="Roboto" w:hAnsi="Roboto"/>
          <w:sz w:val="22"/>
          <w:szCs w:val="22"/>
          <w:lang w:val="en-US"/>
        </w:rPr>
        <w:br/>
      </w:r>
    </w:p>
    <w:p w14:paraId="76CFC4B4" w14:textId="77777777" w:rsidR="00F64F6D" w:rsidRPr="00AE0872" w:rsidRDefault="00F64F6D" w:rsidP="005761C0">
      <w:pPr>
        <w:spacing w:after="240" w:line="300" w:lineRule="exact"/>
        <w:ind w:left="567" w:hanging="567"/>
        <w:jc w:val="both"/>
        <w:rPr>
          <w:rFonts w:ascii="Roboto" w:hAnsi="Roboto"/>
          <w:sz w:val="22"/>
          <w:szCs w:val="22"/>
          <w:lang w:val="en-US"/>
        </w:rPr>
      </w:pPr>
      <w:r w:rsidRPr="00AE0872">
        <w:rPr>
          <w:rFonts w:ascii="Roboto" w:hAnsi="Roboto"/>
          <w:bCs/>
          <w:caps/>
          <w:sz w:val="22"/>
          <w:szCs w:val="22"/>
          <w:lang w:val="en-US"/>
        </w:rPr>
        <w:t>5.2.3</w:t>
      </w:r>
      <w:r w:rsidRPr="00AE0872">
        <w:rPr>
          <w:rFonts w:ascii="Roboto" w:hAnsi="Roboto"/>
          <w:bCs/>
          <w:caps/>
          <w:sz w:val="22"/>
          <w:szCs w:val="22"/>
          <w:lang w:val="en-US"/>
        </w:rPr>
        <w:tab/>
      </w:r>
      <w:r w:rsidRPr="00AE0872">
        <w:rPr>
          <w:rFonts w:ascii="Roboto" w:hAnsi="Roboto"/>
          <w:sz w:val="22"/>
          <w:szCs w:val="22"/>
          <w:lang w:val="en-US"/>
        </w:rPr>
        <w:t>Neither Party excludes its liability to the other Party for:</w:t>
      </w:r>
    </w:p>
    <w:p w14:paraId="1BBA1C96" w14:textId="77777777" w:rsidR="00F64F6D" w:rsidRPr="00AE0872" w:rsidRDefault="00F64F6D" w:rsidP="005761C0">
      <w:pPr>
        <w:numPr>
          <w:ilvl w:val="0"/>
          <w:numId w:val="5"/>
        </w:numPr>
        <w:spacing w:after="240" w:line="300" w:lineRule="exact"/>
        <w:ind w:left="993" w:hanging="426"/>
        <w:jc w:val="both"/>
        <w:rPr>
          <w:rFonts w:ascii="Roboto" w:hAnsi="Roboto"/>
          <w:sz w:val="22"/>
          <w:szCs w:val="22"/>
          <w:lang w:val="en-US"/>
        </w:rPr>
      </w:pPr>
      <w:r w:rsidRPr="00AE0872">
        <w:rPr>
          <w:rFonts w:ascii="Roboto" w:hAnsi="Roboto"/>
          <w:sz w:val="22"/>
          <w:szCs w:val="22"/>
          <w:lang w:val="en-US"/>
        </w:rPr>
        <w:t>death or personal injury caused by its negligence or that of its employees or agents;</w:t>
      </w:r>
    </w:p>
    <w:p w14:paraId="4DE76F3F" w14:textId="77777777" w:rsidR="00F64F6D" w:rsidRPr="00AE0872" w:rsidRDefault="00F64F6D" w:rsidP="005761C0">
      <w:pPr>
        <w:numPr>
          <w:ilvl w:val="0"/>
          <w:numId w:val="5"/>
        </w:numPr>
        <w:spacing w:after="240" w:line="300" w:lineRule="exact"/>
        <w:ind w:left="993" w:hanging="426"/>
        <w:jc w:val="both"/>
        <w:rPr>
          <w:rFonts w:ascii="Roboto" w:hAnsi="Roboto"/>
          <w:sz w:val="22"/>
          <w:szCs w:val="22"/>
          <w:lang w:val="en-US"/>
        </w:rPr>
      </w:pPr>
      <w:r w:rsidRPr="00AE0872">
        <w:rPr>
          <w:rFonts w:ascii="Roboto" w:hAnsi="Roboto"/>
          <w:sz w:val="22"/>
          <w:szCs w:val="22"/>
          <w:lang w:val="en-US"/>
        </w:rPr>
        <w:t>fraud, including fraudulent misrepresentations; and</w:t>
      </w:r>
    </w:p>
    <w:p w14:paraId="42A3AC0A" w14:textId="77777777" w:rsidR="00F64F6D" w:rsidRPr="00AE0872" w:rsidRDefault="00F64F6D" w:rsidP="005761C0">
      <w:pPr>
        <w:numPr>
          <w:ilvl w:val="0"/>
          <w:numId w:val="5"/>
        </w:numPr>
        <w:spacing w:after="240" w:line="300" w:lineRule="exact"/>
        <w:ind w:left="993" w:hanging="426"/>
        <w:jc w:val="both"/>
        <w:rPr>
          <w:rFonts w:ascii="Roboto" w:hAnsi="Roboto"/>
          <w:sz w:val="22"/>
          <w:szCs w:val="22"/>
          <w:lang w:val="en-US"/>
        </w:rPr>
      </w:pPr>
      <w:r w:rsidRPr="00AE0872">
        <w:rPr>
          <w:rFonts w:ascii="Roboto" w:hAnsi="Roboto"/>
          <w:sz w:val="22"/>
          <w:szCs w:val="22"/>
          <w:lang w:val="en-US"/>
        </w:rPr>
        <w:t>liability under Article 6.</w:t>
      </w:r>
    </w:p>
    <w:p w14:paraId="1C0BC18B" w14:textId="77777777" w:rsidR="00F64F6D" w:rsidRPr="00AE0872" w:rsidRDefault="00F64F6D" w:rsidP="005761C0">
      <w:pPr>
        <w:spacing w:after="240" w:line="300" w:lineRule="exact"/>
        <w:jc w:val="both"/>
        <w:rPr>
          <w:rFonts w:ascii="Roboto" w:hAnsi="Roboto"/>
          <w:sz w:val="22"/>
          <w:szCs w:val="22"/>
          <w:lang w:val="en-US"/>
        </w:rPr>
      </w:pPr>
    </w:p>
    <w:p w14:paraId="0A0CB708" w14:textId="77777777" w:rsidR="00F64F6D" w:rsidRPr="00AE0872" w:rsidRDefault="00F64F6D" w:rsidP="005761C0">
      <w:pPr>
        <w:spacing w:after="240" w:line="300" w:lineRule="exact"/>
        <w:jc w:val="both"/>
        <w:rPr>
          <w:rFonts w:ascii="Roboto" w:hAnsi="Roboto"/>
          <w:sz w:val="22"/>
          <w:szCs w:val="22"/>
          <w:lang w:val="en-US"/>
        </w:rPr>
      </w:pPr>
    </w:p>
    <w:p w14:paraId="24D676F7" w14:textId="77777777" w:rsidR="00F64F6D" w:rsidRPr="00AE0872" w:rsidRDefault="00F64F6D" w:rsidP="005761C0">
      <w:pPr>
        <w:pStyle w:val="BodyText3"/>
        <w:spacing w:after="240" w:line="300" w:lineRule="exact"/>
        <w:jc w:val="both"/>
        <w:rPr>
          <w:rFonts w:ascii="Roboto" w:hAnsi="Roboto"/>
          <w:caps/>
          <w:sz w:val="28"/>
          <w:szCs w:val="28"/>
          <w:lang w:val="en-US"/>
        </w:rPr>
      </w:pPr>
      <w:r w:rsidRPr="00AE0872">
        <w:rPr>
          <w:rFonts w:ascii="Roboto" w:hAnsi="Roboto"/>
          <w:caps/>
          <w:sz w:val="28"/>
          <w:szCs w:val="28"/>
          <w:lang w:val="en-US"/>
        </w:rPr>
        <w:t>Article 6: Confidentiality, use of information AND publicity</w:t>
      </w:r>
    </w:p>
    <w:p w14:paraId="529E9907" w14:textId="77777777" w:rsidR="00F64F6D" w:rsidRPr="00AE0872" w:rsidRDefault="00F64F6D" w:rsidP="005761C0">
      <w:pPr>
        <w:spacing w:after="240" w:line="300" w:lineRule="exact"/>
        <w:ind w:left="567" w:hanging="567"/>
        <w:jc w:val="both"/>
        <w:rPr>
          <w:rFonts w:ascii="Roboto" w:hAnsi="Roboto"/>
          <w:b/>
          <w:sz w:val="22"/>
          <w:szCs w:val="22"/>
          <w:lang w:val="en-US"/>
        </w:rPr>
      </w:pPr>
      <w:r w:rsidRPr="00AE0872">
        <w:rPr>
          <w:rFonts w:ascii="Roboto" w:hAnsi="Roboto"/>
          <w:b/>
          <w:sz w:val="22"/>
          <w:szCs w:val="22"/>
          <w:lang w:val="en-US"/>
        </w:rPr>
        <w:t>6.1</w:t>
      </w:r>
      <w:r w:rsidRPr="00AE0872">
        <w:rPr>
          <w:rFonts w:ascii="Roboto" w:hAnsi="Roboto"/>
          <w:b/>
          <w:sz w:val="22"/>
          <w:szCs w:val="22"/>
          <w:lang w:val="en-US"/>
        </w:rPr>
        <w:tab/>
      </w:r>
      <w:r w:rsidRPr="00AE0872">
        <w:rPr>
          <w:rFonts w:ascii="Roboto" w:hAnsi="Roboto"/>
          <w:b/>
          <w:caps/>
          <w:sz w:val="22"/>
          <w:szCs w:val="22"/>
          <w:lang w:val="en-US"/>
        </w:rPr>
        <w:t>Confidentiality and use of information</w:t>
      </w:r>
    </w:p>
    <w:p w14:paraId="29617D55" w14:textId="43F886E0" w:rsidR="00F64F6D" w:rsidRPr="00AE0872" w:rsidRDefault="00F64F6D" w:rsidP="0099001C">
      <w:pPr>
        <w:spacing w:after="240" w:line="300" w:lineRule="exact"/>
        <w:ind w:left="567" w:hanging="567"/>
        <w:jc w:val="both"/>
        <w:rPr>
          <w:rFonts w:ascii="Roboto" w:hAnsi="Roboto"/>
          <w:sz w:val="22"/>
          <w:szCs w:val="22"/>
          <w:lang w:val="en-US"/>
        </w:rPr>
      </w:pPr>
      <w:r w:rsidRPr="00AE0872">
        <w:rPr>
          <w:rFonts w:ascii="Roboto" w:hAnsi="Roboto"/>
          <w:sz w:val="22"/>
          <w:szCs w:val="22"/>
          <w:lang w:val="en-US"/>
        </w:rPr>
        <w:t>6.1.1</w:t>
      </w:r>
      <w:r w:rsidRPr="00AE0872">
        <w:rPr>
          <w:rFonts w:ascii="Roboto" w:hAnsi="Roboto"/>
          <w:sz w:val="22"/>
          <w:szCs w:val="22"/>
          <w:lang w:val="en-US"/>
        </w:rPr>
        <w:tab/>
        <w:t>The contents of this Contract constitute confidential information.</w:t>
      </w:r>
    </w:p>
    <w:p w14:paraId="1C11ECEA" w14:textId="062D5D67" w:rsidR="00F64F6D" w:rsidRPr="00AE0872" w:rsidRDefault="00F64F6D" w:rsidP="0099001C">
      <w:pPr>
        <w:spacing w:after="240" w:line="300" w:lineRule="exact"/>
        <w:ind w:left="567" w:hanging="567"/>
        <w:jc w:val="both"/>
        <w:rPr>
          <w:rFonts w:ascii="Roboto" w:hAnsi="Roboto"/>
          <w:sz w:val="22"/>
          <w:szCs w:val="22"/>
          <w:lang w:val="en-US"/>
        </w:rPr>
      </w:pPr>
      <w:r w:rsidRPr="00AE0872">
        <w:rPr>
          <w:rFonts w:ascii="Roboto" w:hAnsi="Roboto"/>
          <w:sz w:val="22"/>
          <w:szCs w:val="22"/>
          <w:lang w:val="en-US"/>
        </w:rPr>
        <w:t>6.1.2</w:t>
      </w:r>
      <w:r w:rsidRPr="00AE0872">
        <w:rPr>
          <w:rFonts w:ascii="Roboto" w:hAnsi="Roboto"/>
          <w:sz w:val="22"/>
          <w:szCs w:val="22"/>
          <w:lang w:val="en-US"/>
        </w:rPr>
        <w:tab/>
        <w:t xml:space="preserve">It is understood and fully agreed by the Parties that the use of any information provided by one Party to the other Party under this Contract is strictly limited to the scope and purpose of this Activity. </w:t>
      </w:r>
    </w:p>
    <w:p w14:paraId="76BA87F9" w14:textId="39A25993" w:rsidR="00F64F6D" w:rsidRPr="00AE0872" w:rsidRDefault="00F64F6D" w:rsidP="005761C0">
      <w:pPr>
        <w:pStyle w:val="BodyTextIndent2"/>
        <w:spacing w:after="240" w:line="300" w:lineRule="exact"/>
        <w:ind w:left="567" w:hanging="567"/>
        <w:jc w:val="both"/>
        <w:rPr>
          <w:rFonts w:ascii="Roboto" w:hAnsi="Roboto"/>
          <w:sz w:val="22"/>
          <w:szCs w:val="22"/>
          <w:lang w:val="en-US"/>
        </w:rPr>
      </w:pPr>
      <w:r w:rsidRPr="00AE0872">
        <w:rPr>
          <w:rFonts w:ascii="Roboto" w:hAnsi="Roboto"/>
          <w:sz w:val="22"/>
          <w:szCs w:val="22"/>
          <w:lang w:val="en-US"/>
        </w:rPr>
        <w:t>6.1.3</w:t>
      </w:r>
      <w:r w:rsidRPr="00AE0872">
        <w:rPr>
          <w:rFonts w:ascii="Roboto" w:hAnsi="Roboto"/>
          <w:sz w:val="22"/>
          <w:szCs w:val="22"/>
          <w:lang w:val="en-US"/>
        </w:rPr>
        <w:tab/>
        <w:t xml:space="preserve">Upon the end of the Contract Term, or [earlier termination or cancellation] of this Contract in accordance with Article 8, the receiving Party shall promptly return to the Disclosing Party or otherwise certify the destruction of all Confidential Information, including all Deliverables provided by the applicant to </w:t>
      </w:r>
      <w:r w:rsidR="0099001C" w:rsidRPr="00AE0872">
        <w:rPr>
          <w:rFonts w:ascii="Roboto" w:hAnsi="Roboto"/>
          <w:sz w:val="22"/>
          <w:szCs w:val="22"/>
          <w:lang w:val="en-US"/>
        </w:rPr>
        <w:t>ESA Space Solutions Centre Ireland</w:t>
      </w:r>
      <w:r w:rsidRPr="00AE0872">
        <w:rPr>
          <w:rFonts w:ascii="Roboto" w:hAnsi="Roboto"/>
          <w:sz w:val="22"/>
          <w:szCs w:val="22"/>
          <w:lang w:val="en-US"/>
        </w:rPr>
        <w:t>.</w:t>
      </w:r>
      <w:r w:rsidRPr="00AE0872">
        <w:rPr>
          <w:rFonts w:ascii="Roboto" w:hAnsi="Roboto"/>
          <w:sz w:val="22"/>
          <w:szCs w:val="22"/>
          <w:lang w:val="en-US"/>
        </w:rPr>
        <w:br/>
      </w:r>
    </w:p>
    <w:p w14:paraId="6CFF59C9" w14:textId="77777777" w:rsidR="00F64F6D" w:rsidRPr="00AE0872" w:rsidRDefault="00F64F6D" w:rsidP="005761C0">
      <w:pPr>
        <w:numPr>
          <w:ilvl w:val="1"/>
          <w:numId w:val="0"/>
        </w:numPr>
        <w:tabs>
          <w:tab w:val="num" w:pos="567"/>
        </w:tabs>
        <w:spacing w:after="240" w:line="300" w:lineRule="exact"/>
        <w:ind w:left="567" w:hanging="567"/>
        <w:jc w:val="both"/>
        <w:rPr>
          <w:rFonts w:ascii="Roboto" w:hAnsi="Roboto"/>
          <w:b/>
          <w:caps/>
          <w:sz w:val="22"/>
          <w:szCs w:val="22"/>
          <w:lang w:val="en-US"/>
        </w:rPr>
      </w:pPr>
      <w:r w:rsidRPr="00AE0872">
        <w:rPr>
          <w:rFonts w:ascii="Roboto" w:hAnsi="Roboto"/>
          <w:b/>
          <w:caps/>
          <w:sz w:val="22"/>
          <w:szCs w:val="22"/>
          <w:lang w:val="en-US"/>
        </w:rPr>
        <w:t>6.2</w:t>
      </w:r>
      <w:r w:rsidRPr="00AE0872">
        <w:rPr>
          <w:rFonts w:ascii="Roboto" w:hAnsi="Roboto"/>
          <w:b/>
          <w:caps/>
          <w:sz w:val="22"/>
          <w:szCs w:val="22"/>
          <w:lang w:val="en-US"/>
        </w:rPr>
        <w:tab/>
        <w:t>Publicity</w:t>
      </w:r>
    </w:p>
    <w:p w14:paraId="1B245774" w14:textId="35F81BFE" w:rsidR="00F64F6D" w:rsidRPr="00AE0872" w:rsidRDefault="00F64F6D" w:rsidP="005761C0">
      <w:pPr>
        <w:numPr>
          <w:ilvl w:val="2"/>
          <w:numId w:val="0"/>
        </w:numPr>
        <w:tabs>
          <w:tab w:val="num" w:pos="567"/>
        </w:tabs>
        <w:spacing w:after="240" w:line="300" w:lineRule="exact"/>
        <w:ind w:left="567" w:hanging="567"/>
        <w:jc w:val="both"/>
        <w:rPr>
          <w:rFonts w:ascii="Roboto" w:hAnsi="Roboto"/>
          <w:sz w:val="22"/>
          <w:szCs w:val="22"/>
          <w:lang w:val="en-US"/>
        </w:rPr>
      </w:pPr>
      <w:r w:rsidRPr="00AE0872">
        <w:rPr>
          <w:rFonts w:ascii="Roboto" w:hAnsi="Roboto"/>
          <w:noProof/>
          <w:sz w:val="22"/>
          <w:szCs w:val="22"/>
          <w:lang w:val="en-US"/>
        </w:rPr>
        <w:t>6.2.1</w:t>
      </w:r>
      <w:r w:rsidRPr="00AE0872">
        <w:rPr>
          <w:rFonts w:ascii="Roboto" w:hAnsi="Roboto"/>
          <w:noProof/>
          <w:sz w:val="22"/>
          <w:szCs w:val="22"/>
          <w:lang w:val="en-US"/>
        </w:rPr>
        <w:tab/>
        <w:t xml:space="preserve">For the purpose of this Contract, the applicant shall not produce or disseminate any form of communication material, press releases or other publicity documents, including the Applicant’s advertising and news bulletins, which refer to the Activity under this Contract, </w:t>
      </w:r>
      <w:r w:rsidR="0099001C" w:rsidRPr="00AE0872">
        <w:rPr>
          <w:rFonts w:ascii="Roboto" w:hAnsi="Roboto"/>
          <w:sz w:val="22"/>
          <w:szCs w:val="22"/>
          <w:lang w:val="en-US"/>
        </w:rPr>
        <w:t xml:space="preserve">ESA Space Solutions Centre Ireland </w:t>
      </w:r>
      <w:r w:rsidRPr="00AE0872">
        <w:rPr>
          <w:rFonts w:ascii="Roboto" w:hAnsi="Roboto"/>
          <w:noProof/>
          <w:sz w:val="22"/>
          <w:szCs w:val="22"/>
          <w:lang w:val="en-US"/>
        </w:rPr>
        <w:t xml:space="preserve">or/and the Agency or any aspect of their activities, or permit any Third Party to do so, without the prior written consent of </w:t>
      </w:r>
      <w:r w:rsidR="0099001C" w:rsidRPr="00AE0872">
        <w:rPr>
          <w:rFonts w:ascii="Roboto" w:hAnsi="Roboto"/>
          <w:sz w:val="22"/>
          <w:szCs w:val="22"/>
          <w:lang w:val="en-US"/>
        </w:rPr>
        <w:t>ESA Space Solutions Centre Ireland</w:t>
      </w:r>
      <w:r w:rsidRPr="00AE0872">
        <w:rPr>
          <w:rFonts w:ascii="Roboto" w:hAnsi="Roboto"/>
          <w:noProof/>
          <w:sz w:val="22"/>
          <w:szCs w:val="22"/>
          <w:lang w:val="en-US"/>
        </w:rPr>
        <w:t xml:space="preserve"> or/and the Agency’s contractual representative or their duly authorised representative.</w:t>
      </w:r>
    </w:p>
    <w:p w14:paraId="5C3BB21D" w14:textId="7E32162D" w:rsidR="00F64F6D" w:rsidRPr="00AE0872" w:rsidRDefault="00F64F6D" w:rsidP="005761C0">
      <w:pPr>
        <w:numPr>
          <w:ilvl w:val="2"/>
          <w:numId w:val="0"/>
        </w:numPr>
        <w:tabs>
          <w:tab w:val="num" w:pos="567"/>
        </w:tabs>
        <w:spacing w:after="240" w:line="300" w:lineRule="exact"/>
        <w:ind w:left="567" w:hanging="567"/>
        <w:jc w:val="both"/>
        <w:rPr>
          <w:rFonts w:ascii="Roboto" w:hAnsi="Roboto"/>
          <w:sz w:val="22"/>
          <w:szCs w:val="22"/>
          <w:lang w:val="en-US"/>
        </w:rPr>
      </w:pPr>
      <w:r w:rsidRPr="00AE0872">
        <w:rPr>
          <w:rFonts w:ascii="Roboto" w:hAnsi="Roboto"/>
          <w:sz w:val="22"/>
          <w:szCs w:val="22"/>
          <w:lang w:val="en-US"/>
        </w:rPr>
        <w:t>6.2.2</w:t>
      </w:r>
      <w:r w:rsidRPr="00AE0872">
        <w:rPr>
          <w:rFonts w:ascii="Roboto" w:hAnsi="Roboto"/>
          <w:sz w:val="22"/>
          <w:szCs w:val="22"/>
          <w:lang w:val="en-US"/>
        </w:rPr>
        <w:tab/>
        <w:t xml:space="preserve">The applicant shall not use the logo of </w:t>
      </w:r>
      <w:r w:rsidR="0099001C" w:rsidRPr="00AE0872">
        <w:rPr>
          <w:rFonts w:ascii="Roboto" w:hAnsi="Roboto"/>
          <w:sz w:val="22"/>
          <w:szCs w:val="22"/>
          <w:lang w:val="en-US"/>
        </w:rPr>
        <w:t xml:space="preserve">ESA Space Solutions Centre Ireland </w:t>
      </w:r>
      <w:r w:rsidRPr="00AE0872">
        <w:rPr>
          <w:rFonts w:ascii="Roboto" w:hAnsi="Roboto"/>
          <w:sz w:val="22"/>
          <w:szCs w:val="22"/>
          <w:lang w:val="en-US"/>
        </w:rPr>
        <w:t xml:space="preserve">or/and the official emblem of the Agency or any other logo or trademark they may own without the </w:t>
      </w:r>
      <w:r w:rsidRPr="00AE0872">
        <w:rPr>
          <w:rFonts w:ascii="Roboto" w:hAnsi="Roboto"/>
          <w:noProof/>
          <w:sz w:val="22"/>
          <w:szCs w:val="22"/>
          <w:lang w:val="en-US"/>
        </w:rPr>
        <w:t>prior written consent of</w:t>
      </w:r>
      <w:r w:rsidRPr="00AE0872">
        <w:rPr>
          <w:rFonts w:ascii="Roboto" w:hAnsi="Roboto"/>
          <w:sz w:val="22"/>
          <w:szCs w:val="22"/>
          <w:lang w:val="en-US"/>
        </w:rPr>
        <w:t xml:space="preserve"> </w:t>
      </w:r>
      <w:r w:rsidR="0099001C" w:rsidRPr="00AE0872">
        <w:rPr>
          <w:rFonts w:ascii="Roboto" w:hAnsi="Roboto"/>
          <w:sz w:val="22"/>
          <w:szCs w:val="22"/>
          <w:lang w:val="en-US"/>
        </w:rPr>
        <w:t xml:space="preserve">ESA Space Solutions Centre Ireland </w:t>
      </w:r>
      <w:r w:rsidRPr="00AE0872">
        <w:rPr>
          <w:rFonts w:ascii="Roboto" w:hAnsi="Roboto"/>
          <w:noProof/>
          <w:sz w:val="22"/>
          <w:szCs w:val="22"/>
          <w:lang w:val="en-US"/>
        </w:rPr>
        <w:t>or/and the Agency’s contractual representative or his duly authorised representative.</w:t>
      </w:r>
    </w:p>
    <w:p w14:paraId="792CEC7B" w14:textId="77777777" w:rsidR="00F64F6D" w:rsidRPr="00AE0872" w:rsidRDefault="00F64F6D" w:rsidP="005761C0">
      <w:pPr>
        <w:spacing w:after="240" w:line="300" w:lineRule="exact"/>
        <w:jc w:val="both"/>
        <w:rPr>
          <w:rFonts w:ascii="Roboto" w:hAnsi="Roboto"/>
          <w:sz w:val="22"/>
          <w:szCs w:val="22"/>
          <w:lang w:val="en-US"/>
        </w:rPr>
      </w:pPr>
    </w:p>
    <w:p w14:paraId="4B7924BE" w14:textId="77777777" w:rsidR="00F64F6D" w:rsidRPr="00AE0872" w:rsidRDefault="00F64F6D" w:rsidP="005761C0">
      <w:pPr>
        <w:spacing w:after="240" w:line="300" w:lineRule="exact"/>
        <w:jc w:val="both"/>
        <w:rPr>
          <w:rFonts w:ascii="Roboto" w:hAnsi="Roboto"/>
          <w:sz w:val="22"/>
          <w:szCs w:val="22"/>
          <w:lang w:val="en-US"/>
        </w:rPr>
      </w:pPr>
    </w:p>
    <w:p w14:paraId="6289C025" w14:textId="77777777" w:rsidR="0099001C" w:rsidRPr="00AE0872" w:rsidRDefault="0099001C" w:rsidP="005761C0">
      <w:pPr>
        <w:spacing w:after="240" w:line="300" w:lineRule="exact"/>
        <w:jc w:val="both"/>
        <w:rPr>
          <w:rFonts w:ascii="Roboto" w:hAnsi="Roboto"/>
          <w:sz w:val="22"/>
          <w:szCs w:val="22"/>
          <w:lang w:val="en-US"/>
        </w:rPr>
      </w:pPr>
    </w:p>
    <w:p w14:paraId="599D38C3" w14:textId="77777777" w:rsidR="0099001C" w:rsidRPr="00AE0872" w:rsidRDefault="0099001C" w:rsidP="005761C0">
      <w:pPr>
        <w:spacing w:after="240" w:line="300" w:lineRule="exact"/>
        <w:jc w:val="both"/>
        <w:rPr>
          <w:rFonts w:ascii="Roboto" w:hAnsi="Roboto"/>
          <w:sz w:val="22"/>
          <w:szCs w:val="22"/>
          <w:lang w:val="en-US"/>
        </w:rPr>
      </w:pPr>
    </w:p>
    <w:p w14:paraId="7F976B33" w14:textId="77777777" w:rsidR="0099001C" w:rsidRPr="00AE0872" w:rsidRDefault="0099001C" w:rsidP="005761C0">
      <w:pPr>
        <w:spacing w:after="240" w:line="300" w:lineRule="exact"/>
        <w:jc w:val="both"/>
        <w:rPr>
          <w:rFonts w:ascii="Roboto" w:hAnsi="Roboto"/>
          <w:sz w:val="22"/>
          <w:szCs w:val="22"/>
          <w:lang w:val="en-US"/>
        </w:rPr>
      </w:pPr>
    </w:p>
    <w:p w14:paraId="6EF885FA" w14:textId="77777777" w:rsidR="0099001C" w:rsidRPr="00AE0872" w:rsidRDefault="0099001C" w:rsidP="005761C0">
      <w:pPr>
        <w:spacing w:after="240" w:line="300" w:lineRule="exact"/>
        <w:jc w:val="both"/>
        <w:rPr>
          <w:rFonts w:ascii="Roboto" w:hAnsi="Roboto"/>
          <w:sz w:val="22"/>
          <w:szCs w:val="22"/>
          <w:lang w:val="en-US"/>
        </w:rPr>
      </w:pPr>
    </w:p>
    <w:p w14:paraId="4F38AACD" w14:textId="77777777" w:rsidR="0099001C" w:rsidRPr="00AE0872" w:rsidRDefault="0099001C" w:rsidP="005761C0">
      <w:pPr>
        <w:spacing w:after="240" w:line="300" w:lineRule="exact"/>
        <w:jc w:val="both"/>
        <w:rPr>
          <w:rFonts w:ascii="Roboto" w:hAnsi="Roboto"/>
          <w:sz w:val="22"/>
          <w:szCs w:val="22"/>
          <w:lang w:val="en-US"/>
        </w:rPr>
      </w:pPr>
    </w:p>
    <w:p w14:paraId="018362D2" w14:textId="77777777" w:rsidR="00F64F6D" w:rsidRPr="00AE0872" w:rsidRDefault="00F64F6D" w:rsidP="005761C0">
      <w:pPr>
        <w:pStyle w:val="Heading7"/>
        <w:spacing w:before="0" w:after="240" w:line="300" w:lineRule="exact"/>
        <w:jc w:val="both"/>
        <w:rPr>
          <w:rFonts w:ascii="Roboto" w:hAnsi="Roboto"/>
          <w:caps/>
          <w:sz w:val="28"/>
          <w:szCs w:val="28"/>
          <w:lang w:val="en-US"/>
        </w:rPr>
      </w:pPr>
      <w:r w:rsidRPr="00AE0872">
        <w:rPr>
          <w:rFonts w:ascii="Roboto" w:hAnsi="Roboto"/>
          <w:caps/>
          <w:sz w:val="28"/>
          <w:szCs w:val="28"/>
          <w:lang w:val="en-US"/>
        </w:rPr>
        <w:t>Article 7: Applicable law and Dispute settlement</w:t>
      </w:r>
    </w:p>
    <w:p w14:paraId="2872C4F1" w14:textId="77777777" w:rsidR="00F64F6D" w:rsidRPr="00AE0872" w:rsidRDefault="00F64F6D" w:rsidP="005761C0">
      <w:pPr>
        <w:pStyle w:val="BodyTextIndent"/>
        <w:spacing w:after="240" w:line="300" w:lineRule="exact"/>
        <w:ind w:left="709" w:hanging="709"/>
        <w:jc w:val="both"/>
        <w:rPr>
          <w:rFonts w:ascii="Roboto" w:hAnsi="Roboto"/>
          <w:b/>
          <w:sz w:val="22"/>
          <w:szCs w:val="22"/>
          <w:lang w:val="en-US"/>
        </w:rPr>
      </w:pPr>
      <w:r w:rsidRPr="00AE0872">
        <w:rPr>
          <w:rFonts w:ascii="Roboto" w:hAnsi="Roboto"/>
          <w:b/>
          <w:sz w:val="22"/>
          <w:szCs w:val="22"/>
          <w:lang w:val="en-US"/>
        </w:rPr>
        <w:t>7.1</w:t>
      </w:r>
      <w:r w:rsidRPr="00AE0872">
        <w:rPr>
          <w:rFonts w:ascii="Roboto" w:hAnsi="Roboto"/>
          <w:b/>
          <w:sz w:val="22"/>
          <w:szCs w:val="22"/>
          <w:lang w:val="en-US"/>
        </w:rPr>
        <w:tab/>
      </w:r>
      <w:r w:rsidRPr="00AE0872">
        <w:rPr>
          <w:rFonts w:ascii="Roboto" w:hAnsi="Roboto"/>
          <w:b/>
          <w:caps/>
          <w:sz w:val="22"/>
          <w:szCs w:val="22"/>
          <w:lang w:val="en-US"/>
        </w:rPr>
        <w:t>Applicable law</w:t>
      </w:r>
    </w:p>
    <w:p w14:paraId="55FA234C" w14:textId="1B2537F8" w:rsidR="00F64F6D" w:rsidRPr="00AE0872" w:rsidRDefault="00F64F6D" w:rsidP="0099001C">
      <w:pPr>
        <w:pStyle w:val="BodyTextIndent"/>
        <w:spacing w:after="240" w:line="300" w:lineRule="exact"/>
        <w:ind w:left="709"/>
        <w:jc w:val="both"/>
        <w:rPr>
          <w:rFonts w:ascii="Roboto" w:hAnsi="Roboto"/>
          <w:sz w:val="22"/>
          <w:szCs w:val="22"/>
          <w:lang w:val="en-US"/>
        </w:rPr>
      </w:pPr>
      <w:r w:rsidRPr="00AE0872">
        <w:rPr>
          <w:rFonts w:ascii="Roboto" w:hAnsi="Roboto"/>
          <w:sz w:val="22"/>
          <w:szCs w:val="22"/>
          <w:lang w:val="en-US"/>
        </w:rPr>
        <w:t xml:space="preserve">This Contract shall be governed by the laws of </w:t>
      </w:r>
      <w:r w:rsidR="0099001C" w:rsidRPr="00AE0872">
        <w:rPr>
          <w:rFonts w:ascii="Roboto" w:hAnsi="Roboto"/>
          <w:sz w:val="22"/>
          <w:szCs w:val="22"/>
          <w:lang w:val="en-US"/>
        </w:rPr>
        <w:t>Ireland</w:t>
      </w:r>
      <w:r w:rsidRPr="00AE0872">
        <w:rPr>
          <w:rFonts w:ascii="Roboto" w:hAnsi="Roboto"/>
          <w:sz w:val="22"/>
          <w:szCs w:val="22"/>
          <w:lang w:val="en-US"/>
        </w:rPr>
        <w:t>.</w:t>
      </w:r>
    </w:p>
    <w:p w14:paraId="78290677" w14:textId="77777777" w:rsidR="00F64F6D" w:rsidRPr="00AE0872" w:rsidRDefault="00F64F6D" w:rsidP="005761C0">
      <w:pPr>
        <w:pStyle w:val="BodyTextIndent"/>
        <w:spacing w:after="240" w:line="300" w:lineRule="exact"/>
        <w:ind w:left="709" w:hanging="709"/>
        <w:jc w:val="both"/>
        <w:rPr>
          <w:rFonts w:ascii="Roboto" w:hAnsi="Roboto"/>
          <w:b/>
          <w:caps/>
          <w:sz w:val="22"/>
          <w:szCs w:val="22"/>
          <w:lang w:val="en-US"/>
        </w:rPr>
      </w:pPr>
      <w:r w:rsidRPr="00AE0872">
        <w:rPr>
          <w:rFonts w:ascii="Roboto" w:hAnsi="Roboto"/>
          <w:b/>
          <w:sz w:val="22"/>
          <w:szCs w:val="22"/>
          <w:lang w:val="en-US"/>
        </w:rPr>
        <w:t>7.2</w:t>
      </w:r>
      <w:r w:rsidRPr="00AE0872">
        <w:rPr>
          <w:rFonts w:ascii="Roboto" w:hAnsi="Roboto"/>
          <w:b/>
          <w:sz w:val="22"/>
          <w:szCs w:val="22"/>
          <w:lang w:val="en-US"/>
        </w:rPr>
        <w:tab/>
      </w:r>
      <w:r w:rsidRPr="00AE0872">
        <w:rPr>
          <w:rFonts w:ascii="Roboto" w:hAnsi="Roboto"/>
          <w:b/>
          <w:caps/>
          <w:sz w:val="22"/>
          <w:szCs w:val="22"/>
          <w:lang w:val="en-US"/>
        </w:rPr>
        <w:t>Arbitration / dispute settlement</w:t>
      </w:r>
    </w:p>
    <w:p w14:paraId="58EA024F" w14:textId="77777777" w:rsidR="00F64F6D" w:rsidRPr="00AE0872" w:rsidRDefault="00F64F6D" w:rsidP="005761C0">
      <w:pPr>
        <w:spacing w:after="240" w:line="300" w:lineRule="exact"/>
        <w:ind w:left="709"/>
        <w:jc w:val="both"/>
        <w:rPr>
          <w:rFonts w:ascii="Roboto" w:hAnsi="Roboto"/>
          <w:sz w:val="22"/>
          <w:szCs w:val="22"/>
          <w:lang w:val="en-US"/>
        </w:rPr>
      </w:pPr>
      <w:r w:rsidRPr="00AE0872">
        <w:rPr>
          <w:rFonts w:ascii="Roboto" w:hAnsi="Roboto"/>
          <w:sz w:val="22"/>
          <w:szCs w:val="22"/>
          <w:lang w:val="en-US"/>
        </w:rPr>
        <w:t xml:space="preserve">The arbitration proceeding will take place in [city]. </w:t>
      </w:r>
    </w:p>
    <w:p w14:paraId="2ECAFDAB" w14:textId="77777777" w:rsidR="00F64F6D" w:rsidRPr="00AE0872" w:rsidRDefault="00F64F6D" w:rsidP="005761C0">
      <w:pPr>
        <w:spacing w:after="240" w:line="300" w:lineRule="exact"/>
        <w:jc w:val="both"/>
        <w:rPr>
          <w:rFonts w:ascii="Roboto" w:hAnsi="Roboto"/>
          <w:sz w:val="22"/>
          <w:szCs w:val="22"/>
          <w:lang w:val="en-US"/>
        </w:rPr>
      </w:pPr>
    </w:p>
    <w:p w14:paraId="3C7251BA" w14:textId="77777777" w:rsidR="00F64F6D" w:rsidRPr="00AE0872" w:rsidRDefault="00F64F6D" w:rsidP="005761C0">
      <w:pPr>
        <w:pStyle w:val="BodyText3"/>
        <w:spacing w:after="240" w:line="300" w:lineRule="exact"/>
        <w:jc w:val="both"/>
        <w:rPr>
          <w:rFonts w:ascii="Roboto" w:hAnsi="Roboto"/>
          <w:caps/>
          <w:sz w:val="28"/>
          <w:szCs w:val="28"/>
          <w:lang w:val="en-US"/>
        </w:rPr>
      </w:pPr>
      <w:r w:rsidRPr="00AE0872">
        <w:rPr>
          <w:rFonts w:ascii="Roboto" w:hAnsi="Roboto"/>
          <w:caps/>
          <w:sz w:val="28"/>
          <w:szCs w:val="28"/>
          <w:lang w:val="en-US"/>
        </w:rPr>
        <w:t>Article 8: Entry into force, termination and modifications</w:t>
      </w:r>
    </w:p>
    <w:p w14:paraId="08B626CA" w14:textId="77777777" w:rsidR="00F64F6D" w:rsidRPr="00AE0872" w:rsidRDefault="00F64F6D" w:rsidP="005761C0">
      <w:pPr>
        <w:spacing w:after="240" w:line="300" w:lineRule="exact"/>
        <w:ind w:left="709" w:hanging="709"/>
        <w:jc w:val="both"/>
        <w:rPr>
          <w:rFonts w:ascii="Roboto" w:hAnsi="Roboto"/>
          <w:b/>
          <w:sz w:val="22"/>
          <w:szCs w:val="22"/>
          <w:lang w:val="en-US"/>
        </w:rPr>
      </w:pPr>
      <w:r w:rsidRPr="00AE0872">
        <w:rPr>
          <w:rFonts w:ascii="Roboto" w:hAnsi="Roboto"/>
          <w:b/>
          <w:sz w:val="22"/>
          <w:szCs w:val="22"/>
          <w:lang w:val="en-US"/>
        </w:rPr>
        <w:t>8.1</w:t>
      </w:r>
      <w:r w:rsidRPr="00AE0872">
        <w:rPr>
          <w:rFonts w:ascii="Roboto" w:hAnsi="Roboto"/>
          <w:b/>
          <w:sz w:val="22"/>
          <w:szCs w:val="22"/>
          <w:lang w:val="en-US"/>
        </w:rPr>
        <w:tab/>
      </w:r>
      <w:r w:rsidRPr="00AE0872">
        <w:rPr>
          <w:rFonts w:ascii="Roboto" w:hAnsi="Roboto"/>
          <w:b/>
          <w:caps/>
          <w:sz w:val="22"/>
          <w:szCs w:val="22"/>
          <w:lang w:val="en-US"/>
        </w:rPr>
        <w:t>Entry into force</w:t>
      </w:r>
    </w:p>
    <w:p w14:paraId="4EFABB2B" w14:textId="77777777" w:rsidR="00F64F6D" w:rsidRPr="00AE0872" w:rsidRDefault="00F64F6D" w:rsidP="005761C0">
      <w:pPr>
        <w:spacing w:after="240" w:line="300" w:lineRule="exact"/>
        <w:ind w:left="709"/>
        <w:jc w:val="both"/>
        <w:rPr>
          <w:rFonts w:ascii="Roboto" w:hAnsi="Roboto"/>
          <w:sz w:val="22"/>
          <w:szCs w:val="22"/>
          <w:lang w:val="en-US"/>
        </w:rPr>
      </w:pPr>
      <w:r w:rsidRPr="00AE0872">
        <w:rPr>
          <w:rFonts w:ascii="Roboto" w:hAnsi="Roboto"/>
          <w:sz w:val="22"/>
          <w:szCs w:val="22"/>
          <w:lang w:val="en-US"/>
        </w:rPr>
        <w:t xml:space="preserve">This Contract shall enter into force upon signature by the legal representatives of both Parties and shall continue in force until </w:t>
      </w:r>
      <w:r w:rsidRPr="00AE0872">
        <w:rPr>
          <w:rFonts w:ascii="Roboto" w:hAnsi="Roboto"/>
          <w:i/>
          <w:sz w:val="22"/>
          <w:szCs w:val="22"/>
          <w:u w:val="single"/>
          <w:lang w:val="en-US"/>
        </w:rPr>
        <w:t>[insert date]</w:t>
      </w:r>
      <w:r w:rsidRPr="00AE0872">
        <w:rPr>
          <w:rFonts w:ascii="Roboto" w:hAnsi="Roboto"/>
          <w:sz w:val="22"/>
          <w:szCs w:val="22"/>
          <w:lang w:val="en-US"/>
        </w:rPr>
        <w:t xml:space="preserve">(“Contract Term”), unless it is cancelled or otherwise terminated in accordance with Article 8.2. </w:t>
      </w:r>
      <w:r w:rsidRPr="00AE0872">
        <w:rPr>
          <w:rFonts w:ascii="Roboto" w:hAnsi="Roboto"/>
          <w:sz w:val="22"/>
          <w:szCs w:val="22"/>
          <w:lang w:val="en-US"/>
        </w:rPr>
        <w:br/>
      </w:r>
    </w:p>
    <w:p w14:paraId="03EB4BC6" w14:textId="77777777" w:rsidR="00F64F6D" w:rsidRPr="00AE0872" w:rsidRDefault="00F64F6D" w:rsidP="005761C0">
      <w:pPr>
        <w:numPr>
          <w:ilvl w:val="1"/>
          <w:numId w:val="0"/>
        </w:numPr>
        <w:tabs>
          <w:tab w:val="num" w:pos="720"/>
        </w:tabs>
        <w:spacing w:after="240" w:line="300" w:lineRule="exact"/>
        <w:ind w:left="709" w:hanging="709"/>
        <w:jc w:val="both"/>
        <w:rPr>
          <w:rFonts w:ascii="Roboto" w:hAnsi="Roboto"/>
          <w:b/>
          <w:caps/>
          <w:sz w:val="22"/>
          <w:szCs w:val="22"/>
          <w:lang w:val="en-US"/>
        </w:rPr>
      </w:pPr>
      <w:r w:rsidRPr="00AE0872">
        <w:rPr>
          <w:rFonts w:ascii="Roboto" w:hAnsi="Roboto"/>
          <w:b/>
          <w:caps/>
          <w:sz w:val="22"/>
          <w:szCs w:val="22"/>
          <w:lang w:val="en-US"/>
        </w:rPr>
        <w:t>8.2</w:t>
      </w:r>
      <w:r w:rsidRPr="00AE0872">
        <w:rPr>
          <w:rFonts w:ascii="Roboto" w:hAnsi="Roboto"/>
          <w:b/>
          <w:caps/>
          <w:sz w:val="22"/>
          <w:szCs w:val="22"/>
          <w:lang w:val="en-US"/>
        </w:rPr>
        <w:tab/>
        <w:t>Termination</w:t>
      </w:r>
    </w:p>
    <w:p w14:paraId="74C694A9" w14:textId="77777777" w:rsidR="00F64F6D" w:rsidRPr="00AE0872" w:rsidRDefault="00F64F6D" w:rsidP="005761C0">
      <w:pPr>
        <w:spacing w:after="240" w:line="300" w:lineRule="exact"/>
        <w:ind w:left="709" w:hanging="709"/>
        <w:jc w:val="both"/>
        <w:rPr>
          <w:rFonts w:ascii="Roboto" w:hAnsi="Roboto"/>
          <w:sz w:val="22"/>
          <w:szCs w:val="22"/>
          <w:lang w:val="en-US"/>
        </w:rPr>
      </w:pPr>
      <w:r w:rsidRPr="00AE0872">
        <w:rPr>
          <w:rFonts w:ascii="Roboto" w:hAnsi="Roboto"/>
          <w:sz w:val="22"/>
          <w:szCs w:val="22"/>
          <w:lang w:val="en-US"/>
        </w:rPr>
        <w:t>8.2.1</w:t>
      </w:r>
      <w:r w:rsidRPr="00AE0872">
        <w:rPr>
          <w:rFonts w:ascii="Roboto" w:hAnsi="Roboto"/>
          <w:sz w:val="22"/>
          <w:szCs w:val="22"/>
          <w:lang w:val="en-US"/>
        </w:rPr>
        <w:tab/>
        <w:t>Each Party reserves the right to terminate this Contract, with immediate effect, in the event that the other Party fails to fulfil its undertakings under this Contract.</w:t>
      </w:r>
    </w:p>
    <w:p w14:paraId="01421E45" w14:textId="77777777" w:rsidR="00F64F6D" w:rsidRPr="00AE0872" w:rsidRDefault="00F64F6D" w:rsidP="005761C0">
      <w:pPr>
        <w:spacing w:after="240" w:line="300" w:lineRule="exact"/>
        <w:ind w:left="567" w:hanging="567"/>
        <w:jc w:val="both"/>
        <w:rPr>
          <w:rFonts w:ascii="Roboto" w:hAnsi="Roboto"/>
          <w:sz w:val="22"/>
          <w:szCs w:val="22"/>
          <w:lang w:val="en-US"/>
        </w:rPr>
      </w:pPr>
    </w:p>
    <w:p w14:paraId="608FEEBE" w14:textId="77777777" w:rsidR="00F64F6D" w:rsidRPr="00AE0872" w:rsidRDefault="00F64F6D" w:rsidP="005761C0">
      <w:pPr>
        <w:numPr>
          <w:ilvl w:val="2"/>
          <w:numId w:val="0"/>
        </w:numPr>
        <w:tabs>
          <w:tab w:val="num" w:pos="709"/>
        </w:tabs>
        <w:spacing w:after="240" w:line="300" w:lineRule="exact"/>
        <w:ind w:left="720" w:hanging="720"/>
        <w:jc w:val="both"/>
        <w:rPr>
          <w:rFonts w:ascii="Roboto" w:hAnsi="Roboto"/>
          <w:sz w:val="22"/>
          <w:szCs w:val="22"/>
          <w:lang w:val="en-US"/>
        </w:rPr>
      </w:pPr>
      <w:r w:rsidRPr="00AE0872">
        <w:rPr>
          <w:rFonts w:ascii="Roboto" w:hAnsi="Roboto"/>
          <w:sz w:val="22"/>
          <w:szCs w:val="22"/>
          <w:lang w:val="en-US"/>
        </w:rPr>
        <w:t>8.2.2</w:t>
      </w:r>
      <w:r w:rsidRPr="00AE0872">
        <w:rPr>
          <w:rFonts w:ascii="Roboto" w:hAnsi="Roboto"/>
          <w:sz w:val="22"/>
          <w:szCs w:val="22"/>
          <w:lang w:val="en-US"/>
        </w:rPr>
        <w:tab/>
        <w:t>In no event shall termination of this Contract imply any payment or reimbursement of the cost incurred by either Party prior to termination, nor of any damages. Termination of this Contract shall not affect the Parties’ continuing rights and obligations under this Contract, Article 6 (Confidentiality, Use of Information and Publicity) in particular.</w:t>
      </w:r>
      <w:r w:rsidRPr="00AE0872">
        <w:rPr>
          <w:rFonts w:ascii="Roboto" w:hAnsi="Roboto"/>
          <w:sz w:val="22"/>
          <w:szCs w:val="22"/>
          <w:lang w:val="en-US"/>
        </w:rPr>
        <w:br/>
      </w:r>
    </w:p>
    <w:p w14:paraId="0CC6D947" w14:textId="77777777" w:rsidR="00F64F6D" w:rsidRPr="00AE0872" w:rsidRDefault="00F64F6D" w:rsidP="005761C0">
      <w:pPr>
        <w:pStyle w:val="BodyTextIndent2"/>
        <w:tabs>
          <w:tab w:val="num" w:pos="709"/>
        </w:tabs>
        <w:spacing w:after="240" w:line="300" w:lineRule="exact"/>
        <w:ind w:left="0"/>
        <w:jc w:val="both"/>
        <w:rPr>
          <w:rFonts w:ascii="Roboto" w:hAnsi="Roboto"/>
          <w:b/>
          <w:caps/>
          <w:sz w:val="22"/>
          <w:szCs w:val="22"/>
          <w:lang w:val="en-US"/>
        </w:rPr>
      </w:pPr>
      <w:r w:rsidRPr="00AE0872">
        <w:rPr>
          <w:rFonts w:ascii="Roboto" w:hAnsi="Roboto"/>
          <w:b/>
          <w:sz w:val="22"/>
          <w:szCs w:val="22"/>
          <w:lang w:val="en-US"/>
        </w:rPr>
        <w:t>8.3</w:t>
      </w:r>
      <w:r w:rsidRPr="00AE0872">
        <w:rPr>
          <w:rFonts w:ascii="Roboto" w:hAnsi="Roboto"/>
          <w:b/>
          <w:sz w:val="22"/>
          <w:szCs w:val="22"/>
          <w:lang w:val="en-US"/>
        </w:rPr>
        <w:tab/>
      </w:r>
      <w:r w:rsidRPr="00AE0872">
        <w:rPr>
          <w:rFonts w:ascii="Roboto" w:hAnsi="Roboto"/>
          <w:b/>
          <w:caps/>
          <w:sz w:val="22"/>
          <w:szCs w:val="22"/>
          <w:lang w:val="en-US"/>
        </w:rPr>
        <w:t>MOdifications</w:t>
      </w:r>
    </w:p>
    <w:p w14:paraId="438A2719" w14:textId="77777777" w:rsidR="00F64F6D" w:rsidRPr="00C45B3A" w:rsidRDefault="00F64F6D" w:rsidP="005761C0">
      <w:pPr>
        <w:pStyle w:val="BodyTextIndent2"/>
        <w:tabs>
          <w:tab w:val="num" w:pos="709"/>
        </w:tabs>
        <w:spacing w:after="240" w:line="300" w:lineRule="exact"/>
        <w:ind w:left="720"/>
        <w:jc w:val="both"/>
        <w:rPr>
          <w:rFonts w:ascii="Roboto" w:hAnsi="Roboto"/>
          <w:b/>
          <w:sz w:val="22"/>
          <w:szCs w:val="22"/>
          <w:lang w:val="en-US"/>
        </w:rPr>
      </w:pPr>
      <w:r w:rsidRPr="00AE0872">
        <w:rPr>
          <w:rFonts w:ascii="Roboto" w:hAnsi="Roboto"/>
          <w:sz w:val="22"/>
          <w:szCs w:val="22"/>
          <w:lang w:val="en-US"/>
        </w:rPr>
        <w:t>At the request of either Party, the modalities outlined in this Contract may be modified in writing by mutual consent. Such modification shall enter into force and have immediate effect at the date of signature by the legal representatives of both Parties.</w:t>
      </w:r>
    </w:p>
    <w:p w14:paraId="260ACDAA" w14:textId="77777777" w:rsidR="00F64F6D" w:rsidRPr="00F64F6D" w:rsidRDefault="00F64F6D" w:rsidP="005761C0">
      <w:pPr>
        <w:jc w:val="both"/>
        <w:rPr>
          <w:rFonts w:ascii="Roboto" w:hAnsi="Roboto"/>
          <w:b/>
          <w:i/>
          <w:color w:val="002339"/>
          <w:lang w:val="en-US"/>
        </w:rPr>
      </w:pPr>
    </w:p>
    <w:sectPr w:rsidR="00F64F6D" w:rsidRPr="00F64F6D" w:rsidSect="00A96F53">
      <w:headerReference w:type="even" r:id="rId13"/>
      <w:headerReference w:type="default" r:id="rId14"/>
      <w:footerReference w:type="default" r:id="rId15"/>
      <w:pgSz w:w="11906" w:h="16838"/>
      <w:pgMar w:top="2410" w:right="1701" w:bottom="1701" w:left="1701" w:header="1134" w:footer="4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B1AEE" w14:textId="77777777" w:rsidR="009F5EDE" w:rsidRDefault="009F5EDE">
      <w:r>
        <w:separator/>
      </w:r>
    </w:p>
  </w:endnote>
  <w:endnote w:type="continuationSeparator" w:id="0">
    <w:p w14:paraId="30DC935E" w14:textId="77777777" w:rsidR="009F5EDE" w:rsidRDefault="009F5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E00002E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Light">
    <w:altName w:val="Times New Roman"/>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2CD5A" w14:textId="77777777" w:rsidR="009F5EDE" w:rsidRPr="00664446" w:rsidRDefault="009F5EDE" w:rsidP="00664446">
    <w:pPr>
      <w:pStyle w:val="Footer"/>
      <w:spacing w:line="220" w:lineRule="exact"/>
      <w:jc w:val="right"/>
      <w:rPr>
        <w:rFonts w:ascii="Roboto Light" w:hAnsi="Roboto Light"/>
        <w:color w:val="9EA3B5"/>
        <w:sz w:val="18"/>
        <w:szCs w:val="18"/>
      </w:rPr>
    </w:pPr>
    <w:r w:rsidRPr="00664446">
      <w:rPr>
        <w:rFonts w:ascii="Roboto Light" w:hAnsi="Roboto Light"/>
        <w:color w:val="9EA3B5"/>
        <w:sz w:val="18"/>
        <w:szCs w:val="18"/>
      </w:rPr>
      <w:fldChar w:fldCharType="begin"/>
    </w:r>
    <w:r w:rsidRPr="00664446">
      <w:rPr>
        <w:rFonts w:ascii="Roboto Light" w:hAnsi="Roboto Light"/>
        <w:color w:val="9EA3B5"/>
        <w:sz w:val="18"/>
        <w:szCs w:val="18"/>
      </w:rPr>
      <w:instrText xml:space="preserve"> PAGE   \* MERGEFORMAT </w:instrText>
    </w:r>
    <w:r w:rsidRPr="00664446">
      <w:rPr>
        <w:rFonts w:ascii="Roboto Light" w:hAnsi="Roboto Light"/>
        <w:color w:val="9EA3B5"/>
        <w:sz w:val="18"/>
        <w:szCs w:val="18"/>
      </w:rPr>
      <w:fldChar w:fldCharType="separate"/>
    </w:r>
    <w:r w:rsidR="00283521">
      <w:rPr>
        <w:rFonts w:ascii="Roboto Light" w:hAnsi="Roboto Light"/>
        <w:noProof/>
        <w:color w:val="9EA3B5"/>
        <w:sz w:val="18"/>
        <w:szCs w:val="18"/>
      </w:rPr>
      <w:t>2</w:t>
    </w:r>
    <w:r w:rsidRPr="00664446">
      <w:rPr>
        <w:rFonts w:ascii="Roboto Light" w:hAnsi="Roboto Light"/>
        <w:noProof/>
        <w:color w:val="9EA3B5"/>
        <w:sz w:val="18"/>
        <w:szCs w:val="18"/>
      </w:rPr>
      <w:fldChar w:fldCharType="end"/>
    </w:r>
  </w:p>
  <w:p w14:paraId="5E44E479" w14:textId="77777777" w:rsidR="009F5EDE" w:rsidRPr="00664446" w:rsidRDefault="009F5EDE">
    <w:pPr>
      <w:pStyle w:val="Footer"/>
      <w:rPr>
        <w:rFonts w:ascii="Roboto Light" w:hAnsi="Roboto Light"/>
        <w:color w:val="9EA3B5"/>
        <w:sz w:val="18"/>
        <w:szCs w:val="18"/>
        <w:lang w:val="nl-BE"/>
      </w:rPr>
    </w:pPr>
  </w:p>
  <w:p w14:paraId="13FDE29B" w14:textId="77777777" w:rsidR="009F5EDE" w:rsidRPr="008673C7" w:rsidRDefault="009F5EDE">
    <w:pPr>
      <w:rPr>
        <w:lang w:val="nl-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06011" w14:textId="77777777" w:rsidR="009F5EDE" w:rsidRDefault="009F5EDE">
      <w:r>
        <w:separator/>
      </w:r>
    </w:p>
  </w:footnote>
  <w:footnote w:type="continuationSeparator" w:id="0">
    <w:p w14:paraId="31DC43EB" w14:textId="77777777" w:rsidR="009F5EDE" w:rsidRDefault="009F5EDE">
      <w:r>
        <w:continuationSeparator/>
      </w:r>
    </w:p>
  </w:footnote>
  <w:footnote w:id="1">
    <w:p w14:paraId="2C3F5C94" w14:textId="77777777" w:rsidR="009F5EDE" w:rsidRPr="00C45B3A" w:rsidRDefault="009F5EDE" w:rsidP="005761C0">
      <w:pPr>
        <w:pStyle w:val="FootnoteText"/>
        <w:jc w:val="both"/>
        <w:rPr>
          <w:rFonts w:ascii="Roboto" w:hAnsi="Roboto"/>
          <w:sz w:val="18"/>
          <w:szCs w:val="18"/>
        </w:rPr>
      </w:pPr>
      <w:r w:rsidRPr="00C45B3A">
        <w:rPr>
          <w:rStyle w:val="FootnoteReference"/>
          <w:rFonts w:ascii="Roboto" w:hAnsi="Roboto"/>
          <w:sz w:val="18"/>
          <w:szCs w:val="18"/>
        </w:rPr>
        <w:footnoteRef/>
      </w:r>
      <w:r w:rsidRPr="00C45B3A">
        <w:rPr>
          <w:rFonts w:ascii="Roboto" w:hAnsi="Roboto"/>
          <w:sz w:val="18"/>
          <w:szCs w:val="18"/>
        </w:rPr>
        <w:t xml:space="preserve"> The European Space Agency is an intergovernmental organisation constituted of the following Member States: Austria, Belgium, Czech Republic, Denmark, Estonia, Finland, France, Germany, Greece, Hungary, Ireland, Italy, Luxembourg, the Netherlands, Norway, Poland, Portugal, Romania, Spain, Sweden, Switzerland and the United Kingdom. Canada takes part in some projects under a Cooperation agreement.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5EF1F" w14:textId="77777777" w:rsidR="009F5EDE" w:rsidRDefault="009F5EDE">
    <w:pPr>
      <w:pStyle w:val="Header"/>
    </w:pPr>
    <w:r>
      <w:rPr>
        <w:noProof/>
        <w:lang w:val="en-IE" w:eastAsia="en-IE"/>
      </w:rPr>
      <w:drawing>
        <wp:anchor distT="0" distB="0" distL="114300" distR="114300" simplePos="0" relativeHeight="251659264" behindDoc="0" locked="0" layoutInCell="1" allowOverlap="1" wp14:anchorId="7B40B8D6" wp14:editId="7CFFE2F9">
          <wp:simplePos x="0" y="0"/>
          <wp:positionH relativeFrom="column">
            <wp:posOffset>1080135</wp:posOffset>
          </wp:positionH>
          <wp:positionV relativeFrom="paragraph">
            <wp:posOffset>452120</wp:posOffset>
          </wp:positionV>
          <wp:extent cx="2411730" cy="800100"/>
          <wp:effectExtent l="0" t="0" r="7620" b="0"/>
          <wp:wrapNone/>
          <wp:docPr id="46" name="Picture 1" descr="S:\corid\Branding\VERHAERT Logo's\VERHAERT Corporate\VERHAERT Corporate Logo no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rid\Branding\VERHAERT Logo's\VERHAERT Corporate\VERHAERT Corporate Logo no 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173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3363C9" w14:textId="77777777" w:rsidR="009F5EDE" w:rsidRDefault="009F5ED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CD37C" w14:textId="75177D2D" w:rsidR="009F5EDE" w:rsidRPr="00D9731A" w:rsidRDefault="009F5EDE">
    <w:pPr>
      <w:pStyle w:val="Header"/>
      <w:rPr>
        <w:color w:val="9EA3B5"/>
        <w:sz w:val="18"/>
        <w:szCs w:val="18"/>
      </w:rPr>
    </w:pPr>
    <w:r w:rsidRPr="00D9731A">
      <w:rPr>
        <w:noProof/>
        <w:lang w:val="en-IE" w:eastAsia="en-IE"/>
      </w:rPr>
      <mc:AlternateContent>
        <mc:Choice Requires="wps">
          <w:drawing>
            <wp:anchor distT="45720" distB="45720" distL="114300" distR="114300" simplePos="0" relativeHeight="251666432" behindDoc="0" locked="0" layoutInCell="1" allowOverlap="1" wp14:anchorId="615D13AD" wp14:editId="3F6935C5">
              <wp:simplePos x="0" y="0"/>
              <wp:positionH relativeFrom="column">
                <wp:posOffset>3691890</wp:posOffset>
              </wp:positionH>
              <wp:positionV relativeFrom="paragraph">
                <wp:posOffset>-443865</wp:posOffset>
              </wp:positionV>
              <wp:extent cx="2266950" cy="5715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571500"/>
                      </a:xfrm>
                      <a:prstGeom prst="rect">
                        <a:avLst/>
                      </a:prstGeom>
                      <a:solidFill>
                        <a:srgbClr val="FFFFFF"/>
                      </a:solidFill>
                      <a:ln w="9525">
                        <a:noFill/>
                        <a:miter lim="800000"/>
                        <a:headEnd/>
                        <a:tailEnd/>
                      </a:ln>
                    </wps:spPr>
                    <wps:txbx>
                      <w:txbxContent>
                        <w:p w14:paraId="16F4235E" w14:textId="77777777" w:rsidR="009F5EDE" w:rsidRDefault="009F5EDE" w:rsidP="004E178C">
                          <w:r>
                            <w:rPr>
                              <w:noProof/>
                              <w:lang w:val="en-IE" w:eastAsia="en-IE"/>
                            </w:rPr>
                            <w:drawing>
                              <wp:inline distT="0" distB="0" distL="0" distR="0" wp14:anchorId="5030754B" wp14:editId="6E10A379">
                                <wp:extent cx="2077720" cy="461716"/>
                                <wp:effectExtent l="0" t="0" r="0" b="0"/>
                                <wp:docPr id="47" name="Picture 47" descr="C:\Users\mlonergan\AppData\Local\Microsoft\Windows\Temporary Internet Files\Content.Word\BIC_Ireland_S_DarkBlue_horiz-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onergan\AppData\Local\Microsoft\Windows\Temporary Internet Files\Content.Word\BIC_Ireland_S_DarkBlue_horiz-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720" cy="46171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5D13AD" id="_x0000_t202" coordsize="21600,21600" o:spt="202" path="m,l,21600r21600,l21600,xe">
              <v:stroke joinstyle="miter"/>
              <v:path gradientshapeok="t" o:connecttype="rect"/>
            </v:shapetype>
            <v:shape id="_x0000_s1027" type="#_x0000_t202" style="position:absolute;margin-left:290.7pt;margin-top:-34.95pt;width:178.5pt;height:4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" stroked="f">
              <v:textbox>
                <w:txbxContent>
                  <w:p w14:paraId="16F4235E" w14:textId="77777777" w:rsidR="009F5EDE" w:rsidRDefault="009F5EDE" w:rsidP="004E178C">
                    <w:r>
                      <w:rPr>
                        <w:noProof/>
                        <w:lang w:val="en-IE" w:eastAsia="en-IE"/>
                      </w:rPr>
                      <w:drawing>
                        <wp:inline distT="0" distB="0" distL="0" distR="0" wp14:anchorId="5030754B" wp14:editId="6E10A379">
                          <wp:extent cx="2077720" cy="461716"/>
                          <wp:effectExtent l="0" t="0" r="0" b="0"/>
                          <wp:docPr id="47" name="Picture 47" descr="C:\Users\mlonergan\AppData\Local\Microsoft\Windows\Temporary Internet Files\Content.Word\BIC_Ireland_S_DarkBlue_horiz-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onergan\AppData\Local\Microsoft\Windows\Temporary Internet Files\Content.Word\BIC_Ireland_S_DarkBlue_horiz-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720" cy="461716"/>
                                  </a:xfrm>
                                  <a:prstGeom prst="rect">
                                    <a:avLst/>
                                  </a:prstGeom>
                                  <a:noFill/>
                                  <a:ln>
                                    <a:noFill/>
                                  </a:ln>
                                </pic:spPr>
                              </pic:pic>
                            </a:graphicData>
                          </a:graphic>
                        </wp:inline>
                      </w:drawing>
                    </w:r>
                  </w:p>
                </w:txbxContent>
              </v:textbox>
              <w10:wrap type="square"/>
            </v:shape>
          </w:pict>
        </mc:Fallback>
      </mc:AlternateContent>
    </w:r>
    <w:r w:rsidRPr="00D9731A">
      <w:rPr>
        <w:color w:val="9EA3B5"/>
        <w:sz w:val="18"/>
        <w:szCs w:val="18"/>
      </w:rPr>
      <w:t>OPEN CALL FOR TECHNOLOGY TRANSFER DEMONSTRATORS</w:t>
    </w:r>
  </w:p>
  <w:p w14:paraId="06C95703" w14:textId="77777777" w:rsidR="009F5EDE" w:rsidRDefault="009F5EDE">
    <w:pPr>
      <w:pStyle w:val="Header"/>
      <w:rPr>
        <w:rFonts w:ascii="Roboto Light" w:hAnsi="Roboto Light"/>
        <w:color w:val="9EA3B5"/>
        <w:sz w:val="16"/>
        <w:szCs w:val="16"/>
      </w:rPr>
    </w:pPr>
  </w:p>
  <w:p w14:paraId="751BBCFE" w14:textId="434B337B" w:rsidR="009F5EDE" w:rsidRPr="00D9731A" w:rsidRDefault="009F5EDE" w:rsidP="00903413">
    <w:pPr>
      <w:pStyle w:val="Header"/>
      <w:tabs>
        <w:tab w:val="clear" w:pos="4153"/>
        <w:tab w:val="clear" w:pos="8306"/>
        <w:tab w:val="right" w:pos="7671"/>
      </w:tabs>
      <w:rPr>
        <w:color w:val="9EA3B5"/>
        <w:sz w:val="14"/>
        <w:szCs w:val="14"/>
      </w:rPr>
    </w:pPr>
    <w:r>
      <w:rPr>
        <w:rFonts w:ascii="Roboto Light" w:hAnsi="Roboto Light"/>
        <w:color w:val="9EA3B5"/>
        <w:sz w:val="14"/>
        <w:szCs w:val="14"/>
      </w:rPr>
      <w:tab/>
      <w:t xml:space="preserve">                      </w:t>
    </w:r>
    <w:r w:rsidRPr="00D9731A">
      <w:rPr>
        <w:color w:val="9EA3B5"/>
        <w:sz w:val="14"/>
        <w:szCs w:val="14"/>
      </w:rPr>
      <w:t>Date: 25 October 2016</w:t>
    </w:r>
  </w:p>
  <w:p w14:paraId="442E513D" w14:textId="77777777" w:rsidR="009F5EDE" w:rsidRPr="00903413" w:rsidRDefault="009F5EDE" w:rsidP="00903413">
    <w:pPr>
      <w:pStyle w:val="Header"/>
      <w:tabs>
        <w:tab w:val="clear" w:pos="4153"/>
        <w:tab w:val="clear" w:pos="8306"/>
        <w:tab w:val="right" w:pos="7671"/>
      </w:tabs>
      <w:rPr>
        <w:rFonts w:ascii="Roboto Light" w:hAnsi="Roboto Light"/>
        <w:color w:val="9EA3B5"/>
        <w:sz w:val="14"/>
        <w:szCs w:val="14"/>
      </w:rPr>
    </w:pPr>
    <w:r>
      <w:rPr>
        <w:rFonts w:ascii="Roboto Light" w:hAnsi="Roboto Light"/>
        <w:noProof/>
        <w:color w:val="9EA3B5"/>
        <w:sz w:val="14"/>
        <w:szCs w:val="14"/>
        <w:lang w:val="en-IE" w:eastAsia="en-IE"/>
      </w:rPr>
      <mc:AlternateContent>
        <mc:Choice Requires="wps">
          <w:drawing>
            <wp:anchor distT="0" distB="0" distL="114300" distR="114300" simplePos="0" relativeHeight="251664384" behindDoc="0" locked="0" layoutInCell="1" allowOverlap="1" wp14:anchorId="0A3E6E33" wp14:editId="1816581F">
              <wp:simplePos x="0" y="0"/>
              <wp:positionH relativeFrom="column">
                <wp:posOffset>-635</wp:posOffset>
              </wp:positionH>
              <wp:positionV relativeFrom="paragraph">
                <wp:posOffset>92075</wp:posOffset>
              </wp:positionV>
              <wp:extent cx="5904230" cy="635"/>
              <wp:effectExtent l="12700" t="12700" r="7620" b="571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635"/>
                      </a:xfrm>
                      <a:prstGeom prst="straightConnector1">
                        <a:avLst/>
                      </a:prstGeom>
                      <a:noFill/>
                      <a:ln w="3175" cmpd="sng">
                        <a:solidFill>
                          <a:srgbClr val="9EA3B5"/>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676395" id="_x0000_t32" coordsize="21600,21600" o:spt="32" o:oned="t" path="m,l21600,21600e" filled="f">
              <v:path arrowok="t" fillok="f" o:connecttype="none"/>
              <o:lock v:ext="edit" shapetype="t"/>
            </v:shapetype>
            <v:shape id="AutoShape 5" o:spid="_x0000_s1026" type="#_x0000_t32" style="position:absolute;margin-left:-.05pt;margin-top:7.25pt;width:464.9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" strokecolor="#9ea3b5" strokeweight=".25pt"/>
          </w:pict>
        </mc:Fallback>
      </mc:AlternateContent>
    </w:r>
  </w:p>
  <w:p w14:paraId="3FEF5977" w14:textId="77777777" w:rsidR="009F5EDE" w:rsidRDefault="009F5ED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1B01E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116BB"/>
    <w:multiLevelType w:val="multilevel"/>
    <w:tmpl w:val="5D5059C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2F35DF6"/>
    <w:multiLevelType w:val="hybridMultilevel"/>
    <w:tmpl w:val="68CE266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6506882"/>
    <w:multiLevelType w:val="hybridMultilevel"/>
    <w:tmpl w:val="258CEDB0"/>
    <w:lvl w:ilvl="0" w:tplc="5DCCF2EC">
      <w:start w:val="1"/>
      <w:numFmt w:val="lowerLetter"/>
      <w:lvlText w:val="(%1)"/>
      <w:lvlJc w:val="left"/>
      <w:pPr>
        <w:tabs>
          <w:tab w:val="num" w:pos="720"/>
        </w:tabs>
        <w:ind w:left="720" w:hanging="360"/>
      </w:pPr>
      <w:rPr>
        <w:rFonts w:hint="default"/>
      </w:rPr>
    </w:lvl>
    <w:lvl w:ilvl="1" w:tplc="4ED23BA4">
      <w:start w:val="1"/>
      <w:numFmt w:val="low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06AF06D8"/>
    <w:multiLevelType w:val="hybridMultilevel"/>
    <w:tmpl w:val="DA160D54"/>
    <w:lvl w:ilvl="0" w:tplc="6F824800">
      <w:start w:val="1"/>
      <w:numFmt w:val="decimal"/>
      <w:lvlText w:val="%1."/>
      <w:lvlJc w:val="left"/>
      <w:pPr>
        <w:tabs>
          <w:tab w:val="num" w:pos="720"/>
        </w:tabs>
        <w:ind w:left="720" w:hanging="720"/>
      </w:pPr>
      <w:rPr>
        <w:rFonts w:hint="default"/>
        <w:color w:val="auto"/>
      </w:rPr>
    </w:lvl>
    <w:lvl w:ilvl="1" w:tplc="A37EC070">
      <w:start w:val="1"/>
      <w:numFmt w:val="lowerLetter"/>
      <w:lvlText w:val="%2."/>
      <w:lvlJc w:val="left"/>
      <w:pPr>
        <w:tabs>
          <w:tab w:val="num" w:pos="1440"/>
        </w:tabs>
        <w:ind w:left="1440" w:hanging="360"/>
      </w:pPr>
    </w:lvl>
    <w:lvl w:ilvl="2" w:tplc="29A2A656" w:tentative="1">
      <w:start w:val="1"/>
      <w:numFmt w:val="lowerRoman"/>
      <w:lvlText w:val="%3."/>
      <w:lvlJc w:val="right"/>
      <w:pPr>
        <w:tabs>
          <w:tab w:val="num" w:pos="2160"/>
        </w:tabs>
        <w:ind w:left="2160" w:hanging="180"/>
      </w:pPr>
    </w:lvl>
    <w:lvl w:ilvl="3" w:tplc="9FECB320" w:tentative="1">
      <w:start w:val="1"/>
      <w:numFmt w:val="decimal"/>
      <w:lvlText w:val="%4."/>
      <w:lvlJc w:val="left"/>
      <w:pPr>
        <w:tabs>
          <w:tab w:val="num" w:pos="2880"/>
        </w:tabs>
        <w:ind w:left="2880" w:hanging="360"/>
      </w:pPr>
    </w:lvl>
    <w:lvl w:ilvl="4" w:tplc="55B8F2AE" w:tentative="1">
      <w:start w:val="1"/>
      <w:numFmt w:val="lowerLetter"/>
      <w:lvlText w:val="%5."/>
      <w:lvlJc w:val="left"/>
      <w:pPr>
        <w:tabs>
          <w:tab w:val="num" w:pos="3600"/>
        </w:tabs>
        <w:ind w:left="3600" w:hanging="360"/>
      </w:pPr>
    </w:lvl>
    <w:lvl w:ilvl="5" w:tplc="8CE6B63C" w:tentative="1">
      <w:start w:val="1"/>
      <w:numFmt w:val="lowerRoman"/>
      <w:lvlText w:val="%6."/>
      <w:lvlJc w:val="right"/>
      <w:pPr>
        <w:tabs>
          <w:tab w:val="num" w:pos="4320"/>
        </w:tabs>
        <w:ind w:left="4320" w:hanging="180"/>
      </w:pPr>
    </w:lvl>
    <w:lvl w:ilvl="6" w:tplc="B1941EA8" w:tentative="1">
      <w:start w:val="1"/>
      <w:numFmt w:val="decimal"/>
      <w:lvlText w:val="%7."/>
      <w:lvlJc w:val="left"/>
      <w:pPr>
        <w:tabs>
          <w:tab w:val="num" w:pos="5040"/>
        </w:tabs>
        <w:ind w:left="5040" w:hanging="360"/>
      </w:pPr>
    </w:lvl>
    <w:lvl w:ilvl="7" w:tplc="961C1D6E" w:tentative="1">
      <w:start w:val="1"/>
      <w:numFmt w:val="lowerLetter"/>
      <w:lvlText w:val="%8."/>
      <w:lvlJc w:val="left"/>
      <w:pPr>
        <w:tabs>
          <w:tab w:val="num" w:pos="5760"/>
        </w:tabs>
        <w:ind w:left="5760" w:hanging="360"/>
      </w:pPr>
    </w:lvl>
    <w:lvl w:ilvl="8" w:tplc="88F0FBA0" w:tentative="1">
      <w:start w:val="1"/>
      <w:numFmt w:val="lowerRoman"/>
      <w:lvlText w:val="%9."/>
      <w:lvlJc w:val="right"/>
      <w:pPr>
        <w:tabs>
          <w:tab w:val="num" w:pos="6480"/>
        </w:tabs>
        <w:ind w:left="6480" w:hanging="180"/>
      </w:pPr>
    </w:lvl>
  </w:abstractNum>
  <w:abstractNum w:abstractNumId="5">
    <w:nsid w:val="08525625"/>
    <w:multiLevelType w:val="hybridMultilevel"/>
    <w:tmpl w:val="EF701A72"/>
    <w:lvl w:ilvl="0" w:tplc="4F18BACE">
      <w:start w:val="6"/>
      <w:numFmt w:val="bullet"/>
      <w:lvlText w:val="-"/>
      <w:lvlJc w:val="left"/>
      <w:pPr>
        <w:tabs>
          <w:tab w:val="num" w:pos="1080"/>
        </w:tabs>
        <w:ind w:left="1080" w:hanging="360"/>
      </w:pPr>
      <w:rPr>
        <w:rFonts w:ascii="Times New Roman" w:eastAsia="Times New Roman" w:hAnsi="Times New Roman" w:cs="Times New Roman" w:hint="default"/>
      </w:rPr>
    </w:lvl>
    <w:lvl w:ilvl="1" w:tplc="08090003">
      <w:start w:val="1"/>
      <w:numFmt w:val="bullet"/>
      <w:lvlText w:val="o"/>
      <w:lvlJc w:val="left"/>
      <w:pPr>
        <w:tabs>
          <w:tab w:val="num" w:pos="1800"/>
        </w:tabs>
        <w:ind w:left="1800" w:hanging="360"/>
      </w:pPr>
      <w:rPr>
        <w:rFonts w:ascii="Courier New" w:hAnsi="Courier New" w:cs="Wingdings"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0B16799B"/>
    <w:multiLevelType w:val="hybridMultilevel"/>
    <w:tmpl w:val="1D64E212"/>
    <w:lvl w:ilvl="0" w:tplc="0813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3B76AD"/>
    <w:multiLevelType w:val="hybridMultilevel"/>
    <w:tmpl w:val="23528A58"/>
    <w:lvl w:ilvl="0" w:tplc="EE42E500">
      <w:start w:val="1"/>
      <w:numFmt w:val="decimal"/>
      <w:lvlText w:val="%1."/>
      <w:lvlJc w:val="left"/>
      <w:pPr>
        <w:tabs>
          <w:tab w:val="num" w:pos="360"/>
        </w:tabs>
        <w:ind w:left="360" w:hanging="360"/>
      </w:pPr>
      <w:rPr>
        <w:rFonts w:hint="default"/>
      </w:rPr>
    </w:lvl>
    <w:lvl w:ilvl="1" w:tplc="E842E964">
      <w:numFmt w:val="none"/>
      <w:lvlText w:val=""/>
      <w:lvlJc w:val="left"/>
      <w:pPr>
        <w:tabs>
          <w:tab w:val="num" w:pos="0"/>
        </w:tabs>
      </w:pPr>
    </w:lvl>
    <w:lvl w:ilvl="2" w:tplc="1D98C35E">
      <w:numFmt w:val="none"/>
      <w:lvlText w:val=""/>
      <w:lvlJc w:val="left"/>
      <w:pPr>
        <w:tabs>
          <w:tab w:val="num" w:pos="0"/>
        </w:tabs>
      </w:pPr>
    </w:lvl>
    <w:lvl w:ilvl="3" w:tplc="9C249146">
      <w:numFmt w:val="none"/>
      <w:lvlText w:val=""/>
      <w:lvlJc w:val="left"/>
      <w:pPr>
        <w:tabs>
          <w:tab w:val="num" w:pos="0"/>
        </w:tabs>
      </w:pPr>
    </w:lvl>
    <w:lvl w:ilvl="4" w:tplc="D5189B4E">
      <w:numFmt w:val="none"/>
      <w:lvlText w:val=""/>
      <w:lvlJc w:val="left"/>
      <w:pPr>
        <w:tabs>
          <w:tab w:val="num" w:pos="0"/>
        </w:tabs>
      </w:pPr>
    </w:lvl>
    <w:lvl w:ilvl="5" w:tplc="6CA8CF3C">
      <w:numFmt w:val="none"/>
      <w:lvlText w:val=""/>
      <w:lvlJc w:val="left"/>
      <w:pPr>
        <w:tabs>
          <w:tab w:val="num" w:pos="0"/>
        </w:tabs>
      </w:pPr>
    </w:lvl>
    <w:lvl w:ilvl="6" w:tplc="CC383386">
      <w:numFmt w:val="none"/>
      <w:lvlText w:val=""/>
      <w:lvlJc w:val="left"/>
      <w:pPr>
        <w:tabs>
          <w:tab w:val="num" w:pos="0"/>
        </w:tabs>
      </w:pPr>
    </w:lvl>
    <w:lvl w:ilvl="7" w:tplc="E4423BBA">
      <w:numFmt w:val="none"/>
      <w:lvlText w:val=""/>
      <w:lvlJc w:val="left"/>
      <w:pPr>
        <w:tabs>
          <w:tab w:val="num" w:pos="0"/>
        </w:tabs>
      </w:pPr>
    </w:lvl>
    <w:lvl w:ilvl="8" w:tplc="ABF670BE">
      <w:numFmt w:val="none"/>
      <w:lvlText w:val=""/>
      <w:lvlJc w:val="left"/>
      <w:pPr>
        <w:tabs>
          <w:tab w:val="num" w:pos="0"/>
        </w:tabs>
      </w:pPr>
    </w:lvl>
  </w:abstractNum>
  <w:abstractNum w:abstractNumId="8">
    <w:nsid w:val="115F287F"/>
    <w:multiLevelType w:val="hybridMultilevel"/>
    <w:tmpl w:val="B5B8ECAE"/>
    <w:lvl w:ilvl="0" w:tplc="5DCCF2EC">
      <w:start w:val="1"/>
      <w:numFmt w:val="lowerLetter"/>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9">
    <w:nsid w:val="158D08FD"/>
    <w:multiLevelType w:val="hybridMultilevel"/>
    <w:tmpl w:val="EC7AB8D0"/>
    <w:lvl w:ilvl="0" w:tplc="B21E9E50">
      <w:start w:val="5"/>
      <w:numFmt w:val="upperLetter"/>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0">
    <w:nsid w:val="15DC56A1"/>
    <w:multiLevelType w:val="hybridMultilevel"/>
    <w:tmpl w:val="D14E13A0"/>
    <w:lvl w:ilvl="0" w:tplc="5DCCF2EC">
      <w:start w:val="1"/>
      <w:numFmt w:val="lowerLetter"/>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nsid w:val="17DE4221"/>
    <w:multiLevelType w:val="multilevel"/>
    <w:tmpl w:val="451CB53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8D30DBA"/>
    <w:multiLevelType w:val="hybridMultilevel"/>
    <w:tmpl w:val="02D0566C"/>
    <w:lvl w:ilvl="0" w:tplc="EE42E500">
      <w:start w:val="1"/>
      <w:numFmt w:val="decimal"/>
      <w:lvlText w:val="%1."/>
      <w:lvlJc w:val="left"/>
      <w:pPr>
        <w:tabs>
          <w:tab w:val="num" w:pos="1080"/>
        </w:tabs>
        <w:ind w:left="1080" w:hanging="360"/>
      </w:pPr>
      <w:rPr>
        <w:rFonts w:hint="default"/>
      </w:rPr>
    </w:lvl>
    <w:lvl w:ilvl="1" w:tplc="FEF6B6BE">
      <w:start w:val="1"/>
      <w:numFmt w:val="upperLetter"/>
      <w:lvlText w:val="%2-"/>
      <w:lvlJc w:val="left"/>
      <w:pPr>
        <w:tabs>
          <w:tab w:val="num" w:pos="2160"/>
        </w:tabs>
        <w:ind w:left="2160" w:hanging="360"/>
      </w:pPr>
      <w:rPr>
        <w:rFonts w:hint="default"/>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3">
    <w:nsid w:val="1ACF1D3F"/>
    <w:multiLevelType w:val="hybridMultilevel"/>
    <w:tmpl w:val="5A085C6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1E817871"/>
    <w:multiLevelType w:val="hybridMultilevel"/>
    <w:tmpl w:val="B9A6A37C"/>
    <w:lvl w:ilvl="0" w:tplc="EE385CD6">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22F839E7"/>
    <w:multiLevelType w:val="multilevel"/>
    <w:tmpl w:val="F092A93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3BF1EF6"/>
    <w:multiLevelType w:val="hybridMultilevel"/>
    <w:tmpl w:val="00CABB84"/>
    <w:lvl w:ilvl="0" w:tplc="8564B192">
      <w:start w:val="1"/>
      <w:numFmt w:val="upperLetter"/>
      <w:lvlText w:val="%1-"/>
      <w:lvlJc w:val="left"/>
      <w:pPr>
        <w:tabs>
          <w:tab w:val="num" w:pos="900"/>
        </w:tabs>
        <w:ind w:left="90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241E4352"/>
    <w:multiLevelType w:val="hybridMultilevel"/>
    <w:tmpl w:val="BD18B8F8"/>
    <w:lvl w:ilvl="0" w:tplc="A134D82E">
      <w:start w:val="1"/>
      <w:numFmt w:val="upperLetter"/>
      <w:lvlText w:val="%1."/>
      <w:lvlJc w:val="left"/>
      <w:pPr>
        <w:tabs>
          <w:tab w:val="num" w:pos="720"/>
        </w:tabs>
        <w:ind w:left="720" w:hanging="360"/>
      </w:pPr>
      <w:rPr>
        <w:rFonts w:ascii="Roboto" w:eastAsia="Times New Roman" w:hAnsi="Roboto" w:cs="Times New Roman" w:hint="default"/>
      </w:rPr>
    </w:lvl>
    <w:lvl w:ilvl="1" w:tplc="9E20920E">
      <w:numFmt w:val="bullet"/>
      <w:lvlText w:val="-"/>
      <w:lvlJc w:val="left"/>
      <w:pPr>
        <w:tabs>
          <w:tab w:val="num" w:pos="1440"/>
        </w:tabs>
        <w:ind w:left="1440" w:hanging="360"/>
      </w:pPr>
      <w:rPr>
        <w:rFonts w:ascii="Times New Roman" w:eastAsia="Times New Roman" w:hAnsi="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27A63E24"/>
    <w:multiLevelType w:val="hybridMultilevel"/>
    <w:tmpl w:val="F5823004"/>
    <w:lvl w:ilvl="0" w:tplc="154EA4B2">
      <w:start w:val="5"/>
      <w:numFmt w:val="bullet"/>
      <w:lvlText w:val="-"/>
      <w:lvlJc w:val="left"/>
      <w:pPr>
        <w:ind w:left="1080" w:hanging="360"/>
      </w:pPr>
      <w:rPr>
        <w:rFonts w:ascii="Roboto" w:eastAsia="Times New Roman" w:hAnsi="Roboto"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7DA0490"/>
    <w:multiLevelType w:val="multilevel"/>
    <w:tmpl w:val="7F2C5486"/>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0626C7C"/>
    <w:multiLevelType w:val="hybridMultilevel"/>
    <w:tmpl w:val="4DB68DEC"/>
    <w:lvl w:ilvl="0" w:tplc="08130015">
      <w:start w:val="1"/>
      <w:numFmt w:val="upperLetter"/>
      <w:lvlText w:val="%1."/>
      <w:lvlJc w:val="left"/>
      <w:pPr>
        <w:tabs>
          <w:tab w:val="num" w:pos="900"/>
        </w:tabs>
        <w:ind w:left="90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34B368D2"/>
    <w:multiLevelType w:val="hybridMultilevel"/>
    <w:tmpl w:val="0CCADBC6"/>
    <w:lvl w:ilvl="0" w:tplc="08130015">
      <w:start w:val="1"/>
      <w:numFmt w:val="upp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35443224"/>
    <w:multiLevelType w:val="hybridMultilevel"/>
    <w:tmpl w:val="97589F3C"/>
    <w:lvl w:ilvl="0" w:tplc="0813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E926DD"/>
    <w:multiLevelType w:val="hybridMultilevel"/>
    <w:tmpl w:val="9BF0D2EA"/>
    <w:lvl w:ilvl="0" w:tplc="8564B192">
      <w:start w:val="1"/>
      <w:numFmt w:val="upperLetter"/>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4">
    <w:nsid w:val="3C204530"/>
    <w:multiLevelType w:val="hybridMultilevel"/>
    <w:tmpl w:val="D63078C6"/>
    <w:lvl w:ilvl="0" w:tplc="091482EA">
      <w:start w:val="1"/>
      <w:numFmt w:val="upperLetter"/>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5">
    <w:nsid w:val="3DBB7D5F"/>
    <w:multiLevelType w:val="hybridMultilevel"/>
    <w:tmpl w:val="333E43D2"/>
    <w:lvl w:ilvl="0" w:tplc="88A2FD22">
      <w:start w:val="2"/>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6">
    <w:nsid w:val="3F2B1409"/>
    <w:multiLevelType w:val="multilevel"/>
    <w:tmpl w:val="3128153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F3C190D"/>
    <w:multiLevelType w:val="multilevel"/>
    <w:tmpl w:val="A9489BC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65A3B12"/>
    <w:multiLevelType w:val="hybridMultilevel"/>
    <w:tmpl w:val="57B8CA88"/>
    <w:lvl w:ilvl="0" w:tplc="A3BCD410">
      <w:start w:val="6"/>
      <w:numFmt w:val="upperLetter"/>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9">
    <w:nsid w:val="47177DC3"/>
    <w:multiLevelType w:val="hybridMultilevel"/>
    <w:tmpl w:val="AC584ED2"/>
    <w:lvl w:ilvl="0" w:tplc="DFA4339E">
      <w:start w:val="1"/>
      <w:numFmt w:val="upperLetter"/>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30">
    <w:nsid w:val="4AD34925"/>
    <w:multiLevelType w:val="hybridMultilevel"/>
    <w:tmpl w:val="93E083FA"/>
    <w:lvl w:ilvl="0" w:tplc="5DCCF2EC">
      <w:start w:val="1"/>
      <w:numFmt w:val="lowerLetter"/>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31">
    <w:nsid w:val="4B332F44"/>
    <w:multiLevelType w:val="hybridMultilevel"/>
    <w:tmpl w:val="6D6A1AC2"/>
    <w:lvl w:ilvl="0" w:tplc="B6BCE7A8">
      <w:start w:val="1"/>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4EDC0319"/>
    <w:multiLevelType w:val="hybridMultilevel"/>
    <w:tmpl w:val="26A270CA"/>
    <w:lvl w:ilvl="0" w:tplc="0813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EB4013"/>
    <w:multiLevelType w:val="multilevel"/>
    <w:tmpl w:val="A4CA7666"/>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F6522FE"/>
    <w:multiLevelType w:val="hybridMultilevel"/>
    <w:tmpl w:val="F61AFBC4"/>
    <w:lvl w:ilvl="0" w:tplc="00170409">
      <w:start w:val="1"/>
      <w:numFmt w:val="lowerLetter"/>
      <w:lvlText w:val="%1)"/>
      <w:lvlJc w:val="left"/>
      <w:pPr>
        <w:tabs>
          <w:tab w:val="num" w:pos="720"/>
        </w:tabs>
        <w:ind w:left="720" w:hanging="360"/>
      </w:pPr>
      <w:rPr>
        <w:rFonts w:hint="default"/>
      </w:rPr>
    </w:lvl>
    <w:lvl w:ilvl="1" w:tplc="4ED23BA4">
      <w:start w:val="1"/>
      <w:numFmt w:val="low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nsid w:val="4FC16094"/>
    <w:multiLevelType w:val="hybridMultilevel"/>
    <w:tmpl w:val="A302F100"/>
    <w:lvl w:ilvl="0" w:tplc="5DCCF2E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1597B04"/>
    <w:multiLevelType w:val="hybridMultilevel"/>
    <w:tmpl w:val="F75E59F4"/>
    <w:lvl w:ilvl="0" w:tplc="56345E90">
      <w:start w:val="1"/>
      <w:numFmt w:val="upperLetter"/>
      <w:lvlText w:val="%1."/>
      <w:lvlJc w:val="left"/>
      <w:pPr>
        <w:tabs>
          <w:tab w:val="num" w:pos="720"/>
        </w:tabs>
        <w:ind w:left="720" w:hanging="360"/>
      </w:pPr>
      <w:rPr>
        <w:rFonts w:ascii="Roboto" w:eastAsia="Times New Roman" w:hAnsi="Roboto" w:cs="Times New Roman" w:hint="default"/>
      </w:rPr>
    </w:lvl>
    <w:lvl w:ilvl="1" w:tplc="51DE03EE">
      <w:start w:val="4"/>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52D61452"/>
    <w:multiLevelType w:val="hybridMultilevel"/>
    <w:tmpl w:val="3EE08E1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8DD7070"/>
    <w:multiLevelType w:val="hybridMultilevel"/>
    <w:tmpl w:val="82E2A0EA"/>
    <w:lvl w:ilvl="0" w:tplc="0813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9A01CA6"/>
    <w:multiLevelType w:val="hybridMultilevel"/>
    <w:tmpl w:val="9E0837F4"/>
    <w:lvl w:ilvl="0" w:tplc="0813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9B713EE"/>
    <w:multiLevelType w:val="hybridMultilevel"/>
    <w:tmpl w:val="AE5CB260"/>
    <w:lvl w:ilvl="0" w:tplc="08130015">
      <w:start w:val="1"/>
      <w:numFmt w:val="upp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nsid w:val="62077AAD"/>
    <w:multiLevelType w:val="hybridMultilevel"/>
    <w:tmpl w:val="4D08923C"/>
    <w:lvl w:ilvl="0" w:tplc="EE42E500">
      <w:start w:val="1"/>
      <w:numFmt w:val="decimal"/>
      <w:lvlText w:val="%1."/>
      <w:lvlJc w:val="left"/>
      <w:pPr>
        <w:tabs>
          <w:tab w:val="num" w:pos="1080"/>
        </w:tabs>
        <w:ind w:left="1080" w:hanging="360"/>
      </w:pPr>
      <w:rPr>
        <w:rFonts w:hint="default"/>
      </w:rPr>
    </w:lvl>
    <w:lvl w:ilvl="1" w:tplc="8536CA06">
      <w:start w:val="1"/>
      <w:numFmt w:val="upperLetter"/>
      <w:lvlText w:val="%2-"/>
      <w:lvlJc w:val="left"/>
      <w:pPr>
        <w:ind w:left="2160" w:hanging="360"/>
      </w:pPr>
      <w:rPr>
        <w:rFonts w:hint="default"/>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2">
    <w:nsid w:val="655243A4"/>
    <w:multiLevelType w:val="hybridMultilevel"/>
    <w:tmpl w:val="43742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89275E6"/>
    <w:multiLevelType w:val="hybridMultilevel"/>
    <w:tmpl w:val="2CA288A0"/>
    <w:lvl w:ilvl="0" w:tplc="5DCCF2EC">
      <w:start w:val="1"/>
      <w:numFmt w:val="lowerLetter"/>
      <w:lvlText w:val="(%1)"/>
      <w:lvlJc w:val="left"/>
      <w:pPr>
        <w:ind w:left="720" w:hanging="360"/>
      </w:pPr>
      <w:rPr>
        <w:rFonts w:hint="default"/>
      </w:rPr>
    </w:lvl>
    <w:lvl w:ilvl="1" w:tplc="C55C16D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4B74BB"/>
    <w:multiLevelType w:val="multilevel"/>
    <w:tmpl w:val="EFBA6F64"/>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08F7154"/>
    <w:multiLevelType w:val="hybridMultilevel"/>
    <w:tmpl w:val="025CD75C"/>
    <w:lvl w:ilvl="0" w:tplc="5DCCF2EC">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6">
    <w:nsid w:val="732E0F28"/>
    <w:multiLevelType w:val="hybridMultilevel"/>
    <w:tmpl w:val="EB84EE30"/>
    <w:lvl w:ilvl="0" w:tplc="61883A74">
      <w:start w:val="1"/>
      <w:numFmt w:val="decimal"/>
      <w:lvlText w:val="%1."/>
      <w:lvlJc w:val="left"/>
      <w:pPr>
        <w:tabs>
          <w:tab w:val="num" w:pos="720"/>
        </w:tabs>
        <w:ind w:left="720" w:hanging="360"/>
      </w:pPr>
      <w:rPr>
        <w:rFonts w:hint="default"/>
      </w:rPr>
    </w:lvl>
    <w:lvl w:ilvl="1" w:tplc="DA7C7158">
      <w:numFmt w:val="none"/>
      <w:lvlText w:val=""/>
      <w:lvlJc w:val="left"/>
      <w:pPr>
        <w:tabs>
          <w:tab w:val="num" w:pos="360"/>
        </w:tabs>
      </w:pPr>
    </w:lvl>
    <w:lvl w:ilvl="2" w:tplc="C7ACA610">
      <w:numFmt w:val="none"/>
      <w:lvlText w:val=""/>
      <w:lvlJc w:val="left"/>
      <w:pPr>
        <w:tabs>
          <w:tab w:val="num" w:pos="360"/>
        </w:tabs>
      </w:pPr>
    </w:lvl>
    <w:lvl w:ilvl="3" w:tplc="57F018F4">
      <w:numFmt w:val="none"/>
      <w:lvlText w:val=""/>
      <w:lvlJc w:val="left"/>
      <w:pPr>
        <w:tabs>
          <w:tab w:val="num" w:pos="360"/>
        </w:tabs>
      </w:pPr>
    </w:lvl>
    <w:lvl w:ilvl="4" w:tplc="86E44104">
      <w:numFmt w:val="none"/>
      <w:lvlText w:val=""/>
      <w:lvlJc w:val="left"/>
      <w:pPr>
        <w:tabs>
          <w:tab w:val="num" w:pos="360"/>
        </w:tabs>
      </w:pPr>
    </w:lvl>
    <w:lvl w:ilvl="5" w:tplc="94AC1EE6">
      <w:numFmt w:val="none"/>
      <w:lvlText w:val=""/>
      <w:lvlJc w:val="left"/>
      <w:pPr>
        <w:tabs>
          <w:tab w:val="num" w:pos="360"/>
        </w:tabs>
      </w:pPr>
    </w:lvl>
    <w:lvl w:ilvl="6" w:tplc="BA6A02DE">
      <w:numFmt w:val="none"/>
      <w:lvlText w:val=""/>
      <w:lvlJc w:val="left"/>
      <w:pPr>
        <w:tabs>
          <w:tab w:val="num" w:pos="360"/>
        </w:tabs>
      </w:pPr>
    </w:lvl>
    <w:lvl w:ilvl="7" w:tplc="6B925116">
      <w:numFmt w:val="none"/>
      <w:lvlText w:val=""/>
      <w:lvlJc w:val="left"/>
      <w:pPr>
        <w:tabs>
          <w:tab w:val="num" w:pos="360"/>
        </w:tabs>
      </w:pPr>
    </w:lvl>
    <w:lvl w:ilvl="8" w:tplc="293C256C">
      <w:numFmt w:val="none"/>
      <w:lvlText w:val=""/>
      <w:lvlJc w:val="left"/>
      <w:pPr>
        <w:tabs>
          <w:tab w:val="num" w:pos="360"/>
        </w:tabs>
      </w:pPr>
    </w:lvl>
  </w:abstractNum>
  <w:abstractNum w:abstractNumId="47">
    <w:nsid w:val="78441795"/>
    <w:multiLevelType w:val="hybridMultilevel"/>
    <w:tmpl w:val="B736117C"/>
    <w:lvl w:ilvl="0" w:tplc="5DCCF2EC">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36"/>
  </w:num>
  <w:num w:numId="2">
    <w:abstractNumId w:val="17"/>
  </w:num>
  <w:num w:numId="3">
    <w:abstractNumId w:val="46"/>
  </w:num>
  <w:num w:numId="4">
    <w:abstractNumId w:val="5"/>
  </w:num>
  <w:num w:numId="5">
    <w:abstractNumId w:val="10"/>
  </w:num>
  <w:num w:numId="6">
    <w:abstractNumId w:val="31"/>
  </w:num>
  <w:num w:numId="7">
    <w:abstractNumId w:val="13"/>
  </w:num>
  <w:num w:numId="8">
    <w:abstractNumId w:val="7"/>
  </w:num>
  <w:num w:numId="9">
    <w:abstractNumId w:val="44"/>
  </w:num>
  <w:num w:numId="10">
    <w:abstractNumId w:val="34"/>
  </w:num>
  <w:num w:numId="11">
    <w:abstractNumId w:val="1"/>
  </w:num>
  <w:num w:numId="12">
    <w:abstractNumId w:val="25"/>
  </w:num>
  <w:num w:numId="13">
    <w:abstractNumId w:val="15"/>
  </w:num>
  <w:num w:numId="14">
    <w:abstractNumId w:val="11"/>
  </w:num>
  <w:num w:numId="15">
    <w:abstractNumId w:val="14"/>
  </w:num>
  <w:num w:numId="16">
    <w:abstractNumId w:val="26"/>
  </w:num>
  <w:num w:numId="17">
    <w:abstractNumId w:val="27"/>
  </w:num>
  <w:num w:numId="18">
    <w:abstractNumId w:val="19"/>
  </w:num>
  <w:num w:numId="19">
    <w:abstractNumId w:val="33"/>
  </w:num>
  <w:num w:numId="20">
    <w:abstractNumId w:val="29"/>
  </w:num>
  <w:num w:numId="21">
    <w:abstractNumId w:val="12"/>
  </w:num>
  <w:num w:numId="22">
    <w:abstractNumId w:val="24"/>
  </w:num>
  <w:num w:numId="23">
    <w:abstractNumId w:val="23"/>
  </w:num>
  <w:num w:numId="24">
    <w:abstractNumId w:val="9"/>
  </w:num>
  <w:num w:numId="25">
    <w:abstractNumId w:val="28"/>
  </w:num>
  <w:num w:numId="26">
    <w:abstractNumId w:val="16"/>
  </w:num>
  <w:num w:numId="27">
    <w:abstractNumId w:val="41"/>
  </w:num>
  <w:num w:numId="28">
    <w:abstractNumId w:val="0"/>
  </w:num>
  <w:num w:numId="29">
    <w:abstractNumId w:val="2"/>
  </w:num>
  <w:num w:numId="30">
    <w:abstractNumId w:val="42"/>
  </w:num>
  <w:num w:numId="31">
    <w:abstractNumId w:val="37"/>
  </w:num>
  <w:num w:numId="32">
    <w:abstractNumId w:val="22"/>
  </w:num>
  <w:num w:numId="33">
    <w:abstractNumId w:val="20"/>
  </w:num>
  <w:num w:numId="34">
    <w:abstractNumId w:val="38"/>
  </w:num>
  <w:num w:numId="35">
    <w:abstractNumId w:val="32"/>
  </w:num>
  <w:num w:numId="36">
    <w:abstractNumId w:val="6"/>
  </w:num>
  <w:num w:numId="37">
    <w:abstractNumId w:val="40"/>
  </w:num>
  <w:num w:numId="38">
    <w:abstractNumId w:val="21"/>
  </w:num>
  <w:num w:numId="39">
    <w:abstractNumId w:val="18"/>
  </w:num>
  <w:num w:numId="40">
    <w:abstractNumId w:val="43"/>
  </w:num>
  <w:num w:numId="41">
    <w:abstractNumId w:val="8"/>
  </w:num>
  <w:num w:numId="42">
    <w:abstractNumId w:val="45"/>
  </w:num>
  <w:num w:numId="43">
    <w:abstractNumId w:val="30"/>
  </w:num>
  <w:num w:numId="44">
    <w:abstractNumId w:val="35"/>
  </w:num>
  <w:num w:numId="45">
    <w:abstractNumId w:val="47"/>
  </w:num>
  <w:num w:numId="46">
    <w:abstractNumId w:val="39"/>
  </w:num>
  <w:num w:numId="47">
    <w:abstractNumId w:val="3"/>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0241">
      <o:colormenu v:ext="edit" strokecolor="#9ea3b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7BC"/>
    <w:rsid w:val="00000338"/>
    <w:rsid w:val="0000168A"/>
    <w:rsid w:val="00001B21"/>
    <w:rsid w:val="00002F16"/>
    <w:rsid w:val="00004E64"/>
    <w:rsid w:val="00005EE4"/>
    <w:rsid w:val="00015CCF"/>
    <w:rsid w:val="00021080"/>
    <w:rsid w:val="00021765"/>
    <w:rsid w:val="00021C02"/>
    <w:rsid w:val="00022C70"/>
    <w:rsid w:val="0002329C"/>
    <w:rsid w:val="000240CA"/>
    <w:rsid w:val="00024795"/>
    <w:rsid w:val="00032865"/>
    <w:rsid w:val="00034400"/>
    <w:rsid w:val="00037174"/>
    <w:rsid w:val="000401AE"/>
    <w:rsid w:val="0004045C"/>
    <w:rsid w:val="00044542"/>
    <w:rsid w:val="000464E4"/>
    <w:rsid w:val="000464F1"/>
    <w:rsid w:val="00046A31"/>
    <w:rsid w:val="00053195"/>
    <w:rsid w:val="00054923"/>
    <w:rsid w:val="000554C4"/>
    <w:rsid w:val="00057020"/>
    <w:rsid w:val="0005746B"/>
    <w:rsid w:val="00057DC4"/>
    <w:rsid w:val="00057E27"/>
    <w:rsid w:val="00061578"/>
    <w:rsid w:val="000628EC"/>
    <w:rsid w:val="00063542"/>
    <w:rsid w:val="00071028"/>
    <w:rsid w:val="00071545"/>
    <w:rsid w:val="0007253F"/>
    <w:rsid w:val="000740C8"/>
    <w:rsid w:val="00077779"/>
    <w:rsid w:val="00077CEB"/>
    <w:rsid w:val="0008103B"/>
    <w:rsid w:val="000814D1"/>
    <w:rsid w:val="00081560"/>
    <w:rsid w:val="00082AC2"/>
    <w:rsid w:val="0009173E"/>
    <w:rsid w:val="000A0106"/>
    <w:rsid w:val="000A0E3E"/>
    <w:rsid w:val="000A416D"/>
    <w:rsid w:val="000A4525"/>
    <w:rsid w:val="000A599A"/>
    <w:rsid w:val="000A6F8D"/>
    <w:rsid w:val="000B28D1"/>
    <w:rsid w:val="000B42E3"/>
    <w:rsid w:val="000B7C30"/>
    <w:rsid w:val="000C157B"/>
    <w:rsid w:val="000C4DB4"/>
    <w:rsid w:val="000D2056"/>
    <w:rsid w:val="000D2CC6"/>
    <w:rsid w:val="000D6035"/>
    <w:rsid w:val="000D6612"/>
    <w:rsid w:val="000E37F4"/>
    <w:rsid w:val="000E4CB4"/>
    <w:rsid w:val="000E60C1"/>
    <w:rsid w:val="000F3A22"/>
    <w:rsid w:val="000F416A"/>
    <w:rsid w:val="000F69B6"/>
    <w:rsid w:val="000F73C9"/>
    <w:rsid w:val="000F7791"/>
    <w:rsid w:val="00101C0E"/>
    <w:rsid w:val="001030B0"/>
    <w:rsid w:val="00107124"/>
    <w:rsid w:val="00107840"/>
    <w:rsid w:val="00107CC8"/>
    <w:rsid w:val="001162D0"/>
    <w:rsid w:val="00120C19"/>
    <w:rsid w:val="00122012"/>
    <w:rsid w:val="0012203C"/>
    <w:rsid w:val="0012240B"/>
    <w:rsid w:val="00123B5B"/>
    <w:rsid w:val="00123F1A"/>
    <w:rsid w:val="00124A15"/>
    <w:rsid w:val="00125CBA"/>
    <w:rsid w:val="00126BE8"/>
    <w:rsid w:val="00130F3D"/>
    <w:rsid w:val="00131610"/>
    <w:rsid w:val="0013187B"/>
    <w:rsid w:val="00131F41"/>
    <w:rsid w:val="00134A47"/>
    <w:rsid w:val="00136A8C"/>
    <w:rsid w:val="001517C7"/>
    <w:rsid w:val="00151B3B"/>
    <w:rsid w:val="001531AD"/>
    <w:rsid w:val="001532A5"/>
    <w:rsid w:val="00157407"/>
    <w:rsid w:val="0016255F"/>
    <w:rsid w:val="00162857"/>
    <w:rsid w:val="00165A84"/>
    <w:rsid w:val="00167AC9"/>
    <w:rsid w:val="00171017"/>
    <w:rsid w:val="00171127"/>
    <w:rsid w:val="00172DC5"/>
    <w:rsid w:val="001735F4"/>
    <w:rsid w:val="00174356"/>
    <w:rsid w:val="00176F87"/>
    <w:rsid w:val="00177451"/>
    <w:rsid w:val="00181CC4"/>
    <w:rsid w:val="00182E52"/>
    <w:rsid w:val="00183068"/>
    <w:rsid w:val="00184EF8"/>
    <w:rsid w:val="0018549E"/>
    <w:rsid w:val="00185A67"/>
    <w:rsid w:val="00185B15"/>
    <w:rsid w:val="00186F62"/>
    <w:rsid w:val="001909EB"/>
    <w:rsid w:val="001909F6"/>
    <w:rsid w:val="00192608"/>
    <w:rsid w:val="00197248"/>
    <w:rsid w:val="0019735F"/>
    <w:rsid w:val="00197A42"/>
    <w:rsid w:val="001A01BA"/>
    <w:rsid w:val="001A13C6"/>
    <w:rsid w:val="001A1A07"/>
    <w:rsid w:val="001A1BC1"/>
    <w:rsid w:val="001A29B1"/>
    <w:rsid w:val="001A29B2"/>
    <w:rsid w:val="001A4426"/>
    <w:rsid w:val="001A4B72"/>
    <w:rsid w:val="001A5332"/>
    <w:rsid w:val="001A5A33"/>
    <w:rsid w:val="001A6948"/>
    <w:rsid w:val="001A73AE"/>
    <w:rsid w:val="001B02E9"/>
    <w:rsid w:val="001B1397"/>
    <w:rsid w:val="001B1E8D"/>
    <w:rsid w:val="001B36E7"/>
    <w:rsid w:val="001B5285"/>
    <w:rsid w:val="001C1AEA"/>
    <w:rsid w:val="001C2910"/>
    <w:rsid w:val="001C3B30"/>
    <w:rsid w:val="001C43C7"/>
    <w:rsid w:val="001C4C35"/>
    <w:rsid w:val="001C518E"/>
    <w:rsid w:val="001C67E1"/>
    <w:rsid w:val="001C6C61"/>
    <w:rsid w:val="001C7720"/>
    <w:rsid w:val="001D1028"/>
    <w:rsid w:val="001D1E61"/>
    <w:rsid w:val="001D6CAF"/>
    <w:rsid w:val="001D7912"/>
    <w:rsid w:val="001D7B55"/>
    <w:rsid w:val="001E02DE"/>
    <w:rsid w:val="001E1493"/>
    <w:rsid w:val="001E1CC8"/>
    <w:rsid w:val="001E241D"/>
    <w:rsid w:val="001E2ED0"/>
    <w:rsid w:val="001E374E"/>
    <w:rsid w:val="001E65EB"/>
    <w:rsid w:val="001E6791"/>
    <w:rsid w:val="001F13FB"/>
    <w:rsid w:val="001F3B5F"/>
    <w:rsid w:val="001F42E9"/>
    <w:rsid w:val="00200370"/>
    <w:rsid w:val="00201F4F"/>
    <w:rsid w:val="00203A33"/>
    <w:rsid w:val="00204B5D"/>
    <w:rsid w:val="00206706"/>
    <w:rsid w:val="0021253C"/>
    <w:rsid w:val="00215DFC"/>
    <w:rsid w:val="002165F0"/>
    <w:rsid w:val="00216902"/>
    <w:rsid w:val="00220853"/>
    <w:rsid w:val="00223A24"/>
    <w:rsid w:val="00223FCA"/>
    <w:rsid w:val="00225511"/>
    <w:rsid w:val="00225A62"/>
    <w:rsid w:val="00225E52"/>
    <w:rsid w:val="00233192"/>
    <w:rsid w:val="002344F1"/>
    <w:rsid w:val="002347F1"/>
    <w:rsid w:val="00235903"/>
    <w:rsid w:val="00237308"/>
    <w:rsid w:val="00240AD3"/>
    <w:rsid w:val="002443ED"/>
    <w:rsid w:val="00245F7C"/>
    <w:rsid w:val="00250056"/>
    <w:rsid w:val="002544EE"/>
    <w:rsid w:val="00254850"/>
    <w:rsid w:val="00255659"/>
    <w:rsid w:val="00256127"/>
    <w:rsid w:val="00256B3B"/>
    <w:rsid w:val="00257794"/>
    <w:rsid w:val="00263DCD"/>
    <w:rsid w:val="00266AD1"/>
    <w:rsid w:val="00270602"/>
    <w:rsid w:val="00273B1B"/>
    <w:rsid w:val="00274181"/>
    <w:rsid w:val="00275333"/>
    <w:rsid w:val="00276CA2"/>
    <w:rsid w:val="0028185C"/>
    <w:rsid w:val="00281C4E"/>
    <w:rsid w:val="002821B5"/>
    <w:rsid w:val="00283521"/>
    <w:rsid w:val="0028593F"/>
    <w:rsid w:val="00287E97"/>
    <w:rsid w:val="00291B02"/>
    <w:rsid w:val="00292880"/>
    <w:rsid w:val="00293C2F"/>
    <w:rsid w:val="002958B9"/>
    <w:rsid w:val="0029613B"/>
    <w:rsid w:val="00296410"/>
    <w:rsid w:val="0029682F"/>
    <w:rsid w:val="0029767F"/>
    <w:rsid w:val="002A03D3"/>
    <w:rsid w:val="002A1E8B"/>
    <w:rsid w:val="002A2521"/>
    <w:rsid w:val="002A2DF5"/>
    <w:rsid w:val="002A5D83"/>
    <w:rsid w:val="002A6018"/>
    <w:rsid w:val="002A7E03"/>
    <w:rsid w:val="002B2B3F"/>
    <w:rsid w:val="002B315B"/>
    <w:rsid w:val="002B4AAF"/>
    <w:rsid w:val="002B4B1B"/>
    <w:rsid w:val="002B5CD8"/>
    <w:rsid w:val="002C0871"/>
    <w:rsid w:val="002C11FD"/>
    <w:rsid w:val="002C3E08"/>
    <w:rsid w:val="002C6205"/>
    <w:rsid w:val="002C6B9D"/>
    <w:rsid w:val="002C7FCC"/>
    <w:rsid w:val="002D0AB8"/>
    <w:rsid w:val="002D298F"/>
    <w:rsid w:val="002D7615"/>
    <w:rsid w:val="002E0377"/>
    <w:rsid w:val="002E260C"/>
    <w:rsid w:val="002E2D65"/>
    <w:rsid w:val="002E2EF1"/>
    <w:rsid w:val="002E3029"/>
    <w:rsid w:val="002E3E45"/>
    <w:rsid w:val="002E62C8"/>
    <w:rsid w:val="002F1287"/>
    <w:rsid w:val="002F21E5"/>
    <w:rsid w:val="002F2849"/>
    <w:rsid w:val="002F3503"/>
    <w:rsid w:val="002F3549"/>
    <w:rsid w:val="002F41E1"/>
    <w:rsid w:val="002F5886"/>
    <w:rsid w:val="002F5A27"/>
    <w:rsid w:val="002F6B21"/>
    <w:rsid w:val="003002D4"/>
    <w:rsid w:val="00301487"/>
    <w:rsid w:val="003020CA"/>
    <w:rsid w:val="0030669A"/>
    <w:rsid w:val="00307481"/>
    <w:rsid w:val="00307E73"/>
    <w:rsid w:val="00312E0F"/>
    <w:rsid w:val="00313275"/>
    <w:rsid w:val="00315221"/>
    <w:rsid w:val="003173AF"/>
    <w:rsid w:val="00321DF2"/>
    <w:rsid w:val="003229A7"/>
    <w:rsid w:val="003315AC"/>
    <w:rsid w:val="00331895"/>
    <w:rsid w:val="00331A44"/>
    <w:rsid w:val="003340FB"/>
    <w:rsid w:val="003359D4"/>
    <w:rsid w:val="00335F7C"/>
    <w:rsid w:val="00335FBB"/>
    <w:rsid w:val="00336D66"/>
    <w:rsid w:val="00337622"/>
    <w:rsid w:val="00340292"/>
    <w:rsid w:val="00341F31"/>
    <w:rsid w:val="00342284"/>
    <w:rsid w:val="00344116"/>
    <w:rsid w:val="00350AD7"/>
    <w:rsid w:val="00351356"/>
    <w:rsid w:val="00351743"/>
    <w:rsid w:val="00352773"/>
    <w:rsid w:val="00352D22"/>
    <w:rsid w:val="00354829"/>
    <w:rsid w:val="00356189"/>
    <w:rsid w:val="003563A9"/>
    <w:rsid w:val="0035697E"/>
    <w:rsid w:val="00361120"/>
    <w:rsid w:val="00363B9E"/>
    <w:rsid w:val="00366243"/>
    <w:rsid w:val="00367873"/>
    <w:rsid w:val="00371291"/>
    <w:rsid w:val="00371CF2"/>
    <w:rsid w:val="00374838"/>
    <w:rsid w:val="00375190"/>
    <w:rsid w:val="00376B96"/>
    <w:rsid w:val="00377F7A"/>
    <w:rsid w:val="003804F3"/>
    <w:rsid w:val="003828C8"/>
    <w:rsid w:val="00382BE1"/>
    <w:rsid w:val="003830D4"/>
    <w:rsid w:val="00383FA8"/>
    <w:rsid w:val="00384E59"/>
    <w:rsid w:val="00384EBB"/>
    <w:rsid w:val="00390F74"/>
    <w:rsid w:val="003912EB"/>
    <w:rsid w:val="003914AE"/>
    <w:rsid w:val="0039209C"/>
    <w:rsid w:val="003921CC"/>
    <w:rsid w:val="003932DB"/>
    <w:rsid w:val="0039469C"/>
    <w:rsid w:val="00394931"/>
    <w:rsid w:val="003970EC"/>
    <w:rsid w:val="003A00A2"/>
    <w:rsid w:val="003A03DC"/>
    <w:rsid w:val="003A1E47"/>
    <w:rsid w:val="003A2CE5"/>
    <w:rsid w:val="003A30C3"/>
    <w:rsid w:val="003B24C4"/>
    <w:rsid w:val="003B3FE2"/>
    <w:rsid w:val="003B4848"/>
    <w:rsid w:val="003B6FA9"/>
    <w:rsid w:val="003B7D85"/>
    <w:rsid w:val="003C09D3"/>
    <w:rsid w:val="003C1746"/>
    <w:rsid w:val="003C4A7D"/>
    <w:rsid w:val="003C4B9A"/>
    <w:rsid w:val="003C51E4"/>
    <w:rsid w:val="003C5C55"/>
    <w:rsid w:val="003C7295"/>
    <w:rsid w:val="003D1B76"/>
    <w:rsid w:val="003D51AD"/>
    <w:rsid w:val="003D61D3"/>
    <w:rsid w:val="003D73B6"/>
    <w:rsid w:val="003D7575"/>
    <w:rsid w:val="003E24CF"/>
    <w:rsid w:val="003E3675"/>
    <w:rsid w:val="003E4468"/>
    <w:rsid w:val="003E54E7"/>
    <w:rsid w:val="003E5749"/>
    <w:rsid w:val="003E7AEB"/>
    <w:rsid w:val="0040290C"/>
    <w:rsid w:val="00404845"/>
    <w:rsid w:val="00406CCB"/>
    <w:rsid w:val="00410E4D"/>
    <w:rsid w:val="00411008"/>
    <w:rsid w:val="00411D0A"/>
    <w:rsid w:val="004131F4"/>
    <w:rsid w:val="00414A6F"/>
    <w:rsid w:val="0041606A"/>
    <w:rsid w:val="00416291"/>
    <w:rsid w:val="00421F44"/>
    <w:rsid w:val="004241FD"/>
    <w:rsid w:val="00424F73"/>
    <w:rsid w:val="004253A7"/>
    <w:rsid w:val="004278CD"/>
    <w:rsid w:val="0043332E"/>
    <w:rsid w:val="00436649"/>
    <w:rsid w:val="004419D6"/>
    <w:rsid w:val="00441A30"/>
    <w:rsid w:val="00444523"/>
    <w:rsid w:val="00445793"/>
    <w:rsid w:val="00445EF8"/>
    <w:rsid w:val="00446EC3"/>
    <w:rsid w:val="004543EA"/>
    <w:rsid w:val="004551FC"/>
    <w:rsid w:val="00456DF4"/>
    <w:rsid w:val="00460940"/>
    <w:rsid w:val="00460988"/>
    <w:rsid w:val="00467F79"/>
    <w:rsid w:val="00471828"/>
    <w:rsid w:val="00472F25"/>
    <w:rsid w:val="004755D3"/>
    <w:rsid w:val="00480D10"/>
    <w:rsid w:val="0048222F"/>
    <w:rsid w:val="00483BA1"/>
    <w:rsid w:val="0048439B"/>
    <w:rsid w:val="00484FD0"/>
    <w:rsid w:val="00485110"/>
    <w:rsid w:val="00485D19"/>
    <w:rsid w:val="004862F9"/>
    <w:rsid w:val="00492926"/>
    <w:rsid w:val="004A2271"/>
    <w:rsid w:val="004A269A"/>
    <w:rsid w:val="004A7A3A"/>
    <w:rsid w:val="004A7F88"/>
    <w:rsid w:val="004B0652"/>
    <w:rsid w:val="004B1165"/>
    <w:rsid w:val="004B1247"/>
    <w:rsid w:val="004B1C12"/>
    <w:rsid w:val="004B6DD0"/>
    <w:rsid w:val="004B75F2"/>
    <w:rsid w:val="004B7758"/>
    <w:rsid w:val="004C182C"/>
    <w:rsid w:val="004C5E7A"/>
    <w:rsid w:val="004C69CC"/>
    <w:rsid w:val="004D15A3"/>
    <w:rsid w:val="004D230C"/>
    <w:rsid w:val="004D5183"/>
    <w:rsid w:val="004E178C"/>
    <w:rsid w:val="004E2142"/>
    <w:rsid w:val="004E2A68"/>
    <w:rsid w:val="004E369A"/>
    <w:rsid w:val="004E42C9"/>
    <w:rsid w:val="004E4E81"/>
    <w:rsid w:val="004E5432"/>
    <w:rsid w:val="004E591B"/>
    <w:rsid w:val="004E6C49"/>
    <w:rsid w:val="004F1BED"/>
    <w:rsid w:val="004F274E"/>
    <w:rsid w:val="004F2BAA"/>
    <w:rsid w:val="004F69DE"/>
    <w:rsid w:val="00502D16"/>
    <w:rsid w:val="005069E7"/>
    <w:rsid w:val="00510D56"/>
    <w:rsid w:val="00511FF4"/>
    <w:rsid w:val="00512696"/>
    <w:rsid w:val="00513588"/>
    <w:rsid w:val="00513635"/>
    <w:rsid w:val="005141AC"/>
    <w:rsid w:val="005163B2"/>
    <w:rsid w:val="00521ADF"/>
    <w:rsid w:val="00526300"/>
    <w:rsid w:val="00527152"/>
    <w:rsid w:val="00530489"/>
    <w:rsid w:val="00534D36"/>
    <w:rsid w:val="00536600"/>
    <w:rsid w:val="00536EB1"/>
    <w:rsid w:val="00542E36"/>
    <w:rsid w:val="00545960"/>
    <w:rsid w:val="0055158B"/>
    <w:rsid w:val="00551B25"/>
    <w:rsid w:val="00551DB1"/>
    <w:rsid w:val="00551F46"/>
    <w:rsid w:val="005526FD"/>
    <w:rsid w:val="00552768"/>
    <w:rsid w:val="00552D21"/>
    <w:rsid w:val="00553A74"/>
    <w:rsid w:val="00553DA9"/>
    <w:rsid w:val="005541A6"/>
    <w:rsid w:val="0055422E"/>
    <w:rsid w:val="0055435D"/>
    <w:rsid w:val="005566E6"/>
    <w:rsid w:val="00556E0A"/>
    <w:rsid w:val="00560B34"/>
    <w:rsid w:val="00561D85"/>
    <w:rsid w:val="00561EEF"/>
    <w:rsid w:val="0056260C"/>
    <w:rsid w:val="005628F6"/>
    <w:rsid w:val="00563875"/>
    <w:rsid w:val="00564074"/>
    <w:rsid w:val="005657B1"/>
    <w:rsid w:val="00566D08"/>
    <w:rsid w:val="00570752"/>
    <w:rsid w:val="0057095B"/>
    <w:rsid w:val="005711E5"/>
    <w:rsid w:val="00572734"/>
    <w:rsid w:val="00572C98"/>
    <w:rsid w:val="00573ADE"/>
    <w:rsid w:val="00573CA5"/>
    <w:rsid w:val="00574109"/>
    <w:rsid w:val="00574950"/>
    <w:rsid w:val="00575B22"/>
    <w:rsid w:val="005761C0"/>
    <w:rsid w:val="00576266"/>
    <w:rsid w:val="005763F3"/>
    <w:rsid w:val="005822A3"/>
    <w:rsid w:val="0058629C"/>
    <w:rsid w:val="0058706B"/>
    <w:rsid w:val="00590F82"/>
    <w:rsid w:val="00592C6E"/>
    <w:rsid w:val="00593D4E"/>
    <w:rsid w:val="00594F6D"/>
    <w:rsid w:val="00595466"/>
    <w:rsid w:val="005A15B7"/>
    <w:rsid w:val="005A4E10"/>
    <w:rsid w:val="005A7A78"/>
    <w:rsid w:val="005B1FE2"/>
    <w:rsid w:val="005B36EF"/>
    <w:rsid w:val="005B651B"/>
    <w:rsid w:val="005C029B"/>
    <w:rsid w:val="005C197D"/>
    <w:rsid w:val="005C1B11"/>
    <w:rsid w:val="005C2DB3"/>
    <w:rsid w:val="005C661A"/>
    <w:rsid w:val="005D1790"/>
    <w:rsid w:val="005D1CEE"/>
    <w:rsid w:val="005D28DF"/>
    <w:rsid w:val="005D2D82"/>
    <w:rsid w:val="005D3C9A"/>
    <w:rsid w:val="005D71B1"/>
    <w:rsid w:val="005E06E4"/>
    <w:rsid w:val="005E234B"/>
    <w:rsid w:val="005E3DA5"/>
    <w:rsid w:val="005E411A"/>
    <w:rsid w:val="005E59FC"/>
    <w:rsid w:val="005E635C"/>
    <w:rsid w:val="005F01D8"/>
    <w:rsid w:val="005F0D53"/>
    <w:rsid w:val="005F0FA1"/>
    <w:rsid w:val="005F2816"/>
    <w:rsid w:val="005F4B49"/>
    <w:rsid w:val="005F528B"/>
    <w:rsid w:val="005F5639"/>
    <w:rsid w:val="005F643A"/>
    <w:rsid w:val="005F7CE8"/>
    <w:rsid w:val="00602C71"/>
    <w:rsid w:val="0060358D"/>
    <w:rsid w:val="00603E94"/>
    <w:rsid w:val="00603F77"/>
    <w:rsid w:val="00607174"/>
    <w:rsid w:val="00607537"/>
    <w:rsid w:val="00610F01"/>
    <w:rsid w:val="00611AF3"/>
    <w:rsid w:val="006120DD"/>
    <w:rsid w:val="006122EF"/>
    <w:rsid w:val="00612568"/>
    <w:rsid w:val="00616850"/>
    <w:rsid w:val="006173DB"/>
    <w:rsid w:val="00617BE7"/>
    <w:rsid w:val="00621AEF"/>
    <w:rsid w:val="00622163"/>
    <w:rsid w:val="00625389"/>
    <w:rsid w:val="00627241"/>
    <w:rsid w:val="00630BBB"/>
    <w:rsid w:val="00635462"/>
    <w:rsid w:val="00643F7B"/>
    <w:rsid w:val="00650657"/>
    <w:rsid w:val="00651198"/>
    <w:rsid w:val="00653814"/>
    <w:rsid w:val="00656636"/>
    <w:rsid w:val="006570BE"/>
    <w:rsid w:val="00662A21"/>
    <w:rsid w:val="00664446"/>
    <w:rsid w:val="00664949"/>
    <w:rsid w:val="006650BD"/>
    <w:rsid w:val="00666BC4"/>
    <w:rsid w:val="006712A2"/>
    <w:rsid w:val="00672356"/>
    <w:rsid w:val="00672880"/>
    <w:rsid w:val="006745B7"/>
    <w:rsid w:val="00675ADC"/>
    <w:rsid w:val="00676819"/>
    <w:rsid w:val="00676AB5"/>
    <w:rsid w:val="00681DC4"/>
    <w:rsid w:val="00684BE7"/>
    <w:rsid w:val="006854AD"/>
    <w:rsid w:val="00685589"/>
    <w:rsid w:val="00687076"/>
    <w:rsid w:val="00690D10"/>
    <w:rsid w:val="006929F4"/>
    <w:rsid w:val="0069522C"/>
    <w:rsid w:val="0069561B"/>
    <w:rsid w:val="00696346"/>
    <w:rsid w:val="0069717E"/>
    <w:rsid w:val="006978C4"/>
    <w:rsid w:val="006A2958"/>
    <w:rsid w:val="006A29A3"/>
    <w:rsid w:val="006A6D00"/>
    <w:rsid w:val="006A7155"/>
    <w:rsid w:val="006B02F7"/>
    <w:rsid w:val="006B37EF"/>
    <w:rsid w:val="006B3A8F"/>
    <w:rsid w:val="006B3BD6"/>
    <w:rsid w:val="006B5788"/>
    <w:rsid w:val="006B71A5"/>
    <w:rsid w:val="006B7F2F"/>
    <w:rsid w:val="006C502E"/>
    <w:rsid w:val="006C535D"/>
    <w:rsid w:val="006C5536"/>
    <w:rsid w:val="006C6BEA"/>
    <w:rsid w:val="006D0574"/>
    <w:rsid w:val="006D0B78"/>
    <w:rsid w:val="006D1D7F"/>
    <w:rsid w:val="006D28DC"/>
    <w:rsid w:val="006D3C9E"/>
    <w:rsid w:val="006D4ABA"/>
    <w:rsid w:val="006D6065"/>
    <w:rsid w:val="006D798C"/>
    <w:rsid w:val="006D7A03"/>
    <w:rsid w:val="006E0C64"/>
    <w:rsid w:val="006E439A"/>
    <w:rsid w:val="006E4D13"/>
    <w:rsid w:val="006F17E4"/>
    <w:rsid w:val="006F1E4E"/>
    <w:rsid w:val="006F3D1E"/>
    <w:rsid w:val="00701424"/>
    <w:rsid w:val="00704B3D"/>
    <w:rsid w:val="00704CEF"/>
    <w:rsid w:val="00704DAE"/>
    <w:rsid w:val="00704E66"/>
    <w:rsid w:val="0070506E"/>
    <w:rsid w:val="00705DFF"/>
    <w:rsid w:val="007070B1"/>
    <w:rsid w:val="00707EDD"/>
    <w:rsid w:val="00707F95"/>
    <w:rsid w:val="00710317"/>
    <w:rsid w:val="007117B7"/>
    <w:rsid w:val="00714233"/>
    <w:rsid w:val="00716D9B"/>
    <w:rsid w:val="00720425"/>
    <w:rsid w:val="00723AC6"/>
    <w:rsid w:val="007274B8"/>
    <w:rsid w:val="007300DB"/>
    <w:rsid w:val="0073033C"/>
    <w:rsid w:val="00730612"/>
    <w:rsid w:val="0073370E"/>
    <w:rsid w:val="007357A1"/>
    <w:rsid w:val="00742E62"/>
    <w:rsid w:val="00742F01"/>
    <w:rsid w:val="007442DD"/>
    <w:rsid w:val="007446F8"/>
    <w:rsid w:val="0075168A"/>
    <w:rsid w:val="0075647C"/>
    <w:rsid w:val="007578E5"/>
    <w:rsid w:val="0076382E"/>
    <w:rsid w:val="007650C4"/>
    <w:rsid w:val="007678A3"/>
    <w:rsid w:val="00770995"/>
    <w:rsid w:val="00774DC6"/>
    <w:rsid w:val="00774E40"/>
    <w:rsid w:val="00775481"/>
    <w:rsid w:val="007759CE"/>
    <w:rsid w:val="00775EE7"/>
    <w:rsid w:val="00776C7E"/>
    <w:rsid w:val="00776E72"/>
    <w:rsid w:val="00784531"/>
    <w:rsid w:val="00784FA8"/>
    <w:rsid w:val="007869AC"/>
    <w:rsid w:val="00787A66"/>
    <w:rsid w:val="00787EE6"/>
    <w:rsid w:val="007911F1"/>
    <w:rsid w:val="00795AB3"/>
    <w:rsid w:val="007A2350"/>
    <w:rsid w:val="007A358E"/>
    <w:rsid w:val="007A3923"/>
    <w:rsid w:val="007A3BB5"/>
    <w:rsid w:val="007A4892"/>
    <w:rsid w:val="007A5BB2"/>
    <w:rsid w:val="007B0762"/>
    <w:rsid w:val="007B2CA9"/>
    <w:rsid w:val="007B40F5"/>
    <w:rsid w:val="007C1717"/>
    <w:rsid w:val="007C2166"/>
    <w:rsid w:val="007C6B44"/>
    <w:rsid w:val="007D174C"/>
    <w:rsid w:val="007D37EC"/>
    <w:rsid w:val="007D4BAE"/>
    <w:rsid w:val="007D4FA6"/>
    <w:rsid w:val="007D5596"/>
    <w:rsid w:val="007D65A3"/>
    <w:rsid w:val="007D6D1E"/>
    <w:rsid w:val="007E1AF0"/>
    <w:rsid w:val="007E206E"/>
    <w:rsid w:val="007F3267"/>
    <w:rsid w:val="007F346C"/>
    <w:rsid w:val="007F3B36"/>
    <w:rsid w:val="00804861"/>
    <w:rsid w:val="008072FC"/>
    <w:rsid w:val="00807343"/>
    <w:rsid w:val="00810DD5"/>
    <w:rsid w:val="00813C61"/>
    <w:rsid w:val="00813EAA"/>
    <w:rsid w:val="008147BD"/>
    <w:rsid w:val="00815013"/>
    <w:rsid w:val="00816441"/>
    <w:rsid w:val="00816805"/>
    <w:rsid w:val="00820B22"/>
    <w:rsid w:val="0082312A"/>
    <w:rsid w:val="00823E7E"/>
    <w:rsid w:val="00827F29"/>
    <w:rsid w:val="00831F45"/>
    <w:rsid w:val="00832B9F"/>
    <w:rsid w:val="0083364A"/>
    <w:rsid w:val="00835111"/>
    <w:rsid w:val="0083773C"/>
    <w:rsid w:val="00837AF4"/>
    <w:rsid w:val="008444C9"/>
    <w:rsid w:val="00845039"/>
    <w:rsid w:val="008474BD"/>
    <w:rsid w:val="008475AC"/>
    <w:rsid w:val="008518ED"/>
    <w:rsid w:val="00851A78"/>
    <w:rsid w:val="0085204B"/>
    <w:rsid w:val="008572A2"/>
    <w:rsid w:val="008619FE"/>
    <w:rsid w:val="008640D9"/>
    <w:rsid w:val="00864E7E"/>
    <w:rsid w:val="008667E9"/>
    <w:rsid w:val="0086685F"/>
    <w:rsid w:val="008673C7"/>
    <w:rsid w:val="008707E9"/>
    <w:rsid w:val="008716B6"/>
    <w:rsid w:val="0087195C"/>
    <w:rsid w:val="00873801"/>
    <w:rsid w:val="008764DC"/>
    <w:rsid w:val="008768E7"/>
    <w:rsid w:val="00877B88"/>
    <w:rsid w:val="00877FC5"/>
    <w:rsid w:val="008806D5"/>
    <w:rsid w:val="00882312"/>
    <w:rsid w:val="00883F0B"/>
    <w:rsid w:val="00884A6F"/>
    <w:rsid w:val="00887813"/>
    <w:rsid w:val="00892A15"/>
    <w:rsid w:val="00892D26"/>
    <w:rsid w:val="00894A4F"/>
    <w:rsid w:val="00894BD3"/>
    <w:rsid w:val="00894C01"/>
    <w:rsid w:val="008957CD"/>
    <w:rsid w:val="00896471"/>
    <w:rsid w:val="00897275"/>
    <w:rsid w:val="008A18CA"/>
    <w:rsid w:val="008A2A11"/>
    <w:rsid w:val="008A2C34"/>
    <w:rsid w:val="008A342E"/>
    <w:rsid w:val="008A4A7E"/>
    <w:rsid w:val="008A7C7A"/>
    <w:rsid w:val="008B05BB"/>
    <w:rsid w:val="008B4320"/>
    <w:rsid w:val="008B501F"/>
    <w:rsid w:val="008B52EC"/>
    <w:rsid w:val="008B5DDB"/>
    <w:rsid w:val="008B619D"/>
    <w:rsid w:val="008B796B"/>
    <w:rsid w:val="008C087B"/>
    <w:rsid w:val="008D0660"/>
    <w:rsid w:val="008D14F9"/>
    <w:rsid w:val="008D1ED8"/>
    <w:rsid w:val="008D47D2"/>
    <w:rsid w:val="008D4C8C"/>
    <w:rsid w:val="008D4D98"/>
    <w:rsid w:val="008D5D98"/>
    <w:rsid w:val="008D653A"/>
    <w:rsid w:val="008E0C6A"/>
    <w:rsid w:val="008E155C"/>
    <w:rsid w:val="008E15BB"/>
    <w:rsid w:val="008E2526"/>
    <w:rsid w:val="008E2FE4"/>
    <w:rsid w:val="008E4F67"/>
    <w:rsid w:val="008E6FD5"/>
    <w:rsid w:val="008E73C3"/>
    <w:rsid w:val="008F0234"/>
    <w:rsid w:val="008F1D8F"/>
    <w:rsid w:val="008F243D"/>
    <w:rsid w:val="008F4931"/>
    <w:rsid w:val="008F4A67"/>
    <w:rsid w:val="008F51F0"/>
    <w:rsid w:val="00901112"/>
    <w:rsid w:val="00901AB7"/>
    <w:rsid w:val="0090290A"/>
    <w:rsid w:val="00903413"/>
    <w:rsid w:val="0090537C"/>
    <w:rsid w:val="0090556D"/>
    <w:rsid w:val="00907571"/>
    <w:rsid w:val="009116D0"/>
    <w:rsid w:val="00912158"/>
    <w:rsid w:val="00915AD0"/>
    <w:rsid w:val="00916F33"/>
    <w:rsid w:val="00917151"/>
    <w:rsid w:val="00920F85"/>
    <w:rsid w:val="00922D62"/>
    <w:rsid w:val="00925841"/>
    <w:rsid w:val="009258BA"/>
    <w:rsid w:val="0093224E"/>
    <w:rsid w:val="00934773"/>
    <w:rsid w:val="00935139"/>
    <w:rsid w:val="00935B25"/>
    <w:rsid w:val="00935D8B"/>
    <w:rsid w:val="00936B5F"/>
    <w:rsid w:val="00937A67"/>
    <w:rsid w:val="00937AC1"/>
    <w:rsid w:val="00941EB5"/>
    <w:rsid w:val="00942749"/>
    <w:rsid w:val="009432E3"/>
    <w:rsid w:val="009434B0"/>
    <w:rsid w:val="00945CEA"/>
    <w:rsid w:val="0095121F"/>
    <w:rsid w:val="00951AB1"/>
    <w:rsid w:val="00952D8E"/>
    <w:rsid w:val="00957586"/>
    <w:rsid w:val="00957594"/>
    <w:rsid w:val="00957C66"/>
    <w:rsid w:val="00962C39"/>
    <w:rsid w:val="00965EB9"/>
    <w:rsid w:val="009670B1"/>
    <w:rsid w:val="009702D0"/>
    <w:rsid w:val="00972688"/>
    <w:rsid w:val="009727B9"/>
    <w:rsid w:val="00973720"/>
    <w:rsid w:val="009741BF"/>
    <w:rsid w:val="0097645E"/>
    <w:rsid w:val="00976D22"/>
    <w:rsid w:val="0098077B"/>
    <w:rsid w:val="009815A7"/>
    <w:rsid w:val="00985703"/>
    <w:rsid w:val="009858AB"/>
    <w:rsid w:val="0099001C"/>
    <w:rsid w:val="00994744"/>
    <w:rsid w:val="009A1A3E"/>
    <w:rsid w:val="009A2DAE"/>
    <w:rsid w:val="009A2DB2"/>
    <w:rsid w:val="009A341E"/>
    <w:rsid w:val="009A3CB6"/>
    <w:rsid w:val="009A5047"/>
    <w:rsid w:val="009A77C0"/>
    <w:rsid w:val="009A784D"/>
    <w:rsid w:val="009B0593"/>
    <w:rsid w:val="009B08B5"/>
    <w:rsid w:val="009B3DE6"/>
    <w:rsid w:val="009B4D2C"/>
    <w:rsid w:val="009B4E4B"/>
    <w:rsid w:val="009B6140"/>
    <w:rsid w:val="009C0751"/>
    <w:rsid w:val="009C1611"/>
    <w:rsid w:val="009C19A7"/>
    <w:rsid w:val="009C2946"/>
    <w:rsid w:val="009C340A"/>
    <w:rsid w:val="009C40F4"/>
    <w:rsid w:val="009C48E9"/>
    <w:rsid w:val="009C53A1"/>
    <w:rsid w:val="009C5925"/>
    <w:rsid w:val="009C6209"/>
    <w:rsid w:val="009C6A37"/>
    <w:rsid w:val="009D1A3D"/>
    <w:rsid w:val="009D3A9F"/>
    <w:rsid w:val="009D4382"/>
    <w:rsid w:val="009D4B17"/>
    <w:rsid w:val="009D65FE"/>
    <w:rsid w:val="009E0224"/>
    <w:rsid w:val="009E07BC"/>
    <w:rsid w:val="009E25C3"/>
    <w:rsid w:val="009E3498"/>
    <w:rsid w:val="009E6367"/>
    <w:rsid w:val="009E697A"/>
    <w:rsid w:val="009F3F91"/>
    <w:rsid w:val="009F4D02"/>
    <w:rsid w:val="009F53BC"/>
    <w:rsid w:val="009F563E"/>
    <w:rsid w:val="009F573C"/>
    <w:rsid w:val="009F5BAC"/>
    <w:rsid w:val="009F5EDE"/>
    <w:rsid w:val="009F67BF"/>
    <w:rsid w:val="009F7158"/>
    <w:rsid w:val="00A01CE2"/>
    <w:rsid w:val="00A032B8"/>
    <w:rsid w:val="00A07F0A"/>
    <w:rsid w:val="00A126FD"/>
    <w:rsid w:val="00A12B54"/>
    <w:rsid w:val="00A12B67"/>
    <w:rsid w:val="00A139CD"/>
    <w:rsid w:val="00A13AA2"/>
    <w:rsid w:val="00A160B8"/>
    <w:rsid w:val="00A2158E"/>
    <w:rsid w:val="00A22656"/>
    <w:rsid w:val="00A3055F"/>
    <w:rsid w:val="00A3082C"/>
    <w:rsid w:val="00A308A8"/>
    <w:rsid w:val="00A33202"/>
    <w:rsid w:val="00A33871"/>
    <w:rsid w:val="00A33C1B"/>
    <w:rsid w:val="00A359FC"/>
    <w:rsid w:val="00A36AC2"/>
    <w:rsid w:val="00A36D2A"/>
    <w:rsid w:val="00A37FD0"/>
    <w:rsid w:val="00A44286"/>
    <w:rsid w:val="00A44F19"/>
    <w:rsid w:val="00A45D60"/>
    <w:rsid w:val="00A47129"/>
    <w:rsid w:val="00A5126B"/>
    <w:rsid w:val="00A51E72"/>
    <w:rsid w:val="00A524FF"/>
    <w:rsid w:val="00A52672"/>
    <w:rsid w:val="00A56F8B"/>
    <w:rsid w:val="00A6146F"/>
    <w:rsid w:val="00A62C56"/>
    <w:rsid w:val="00A640AC"/>
    <w:rsid w:val="00A67774"/>
    <w:rsid w:val="00A70672"/>
    <w:rsid w:val="00A7080B"/>
    <w:rsid w:val="00A7196C"/>
    <w:rsid w:val="00A719E1"/>
    <w:rsid w:val="00A726D8"/>
    <w:rsid w:val="00A803E4"/>
    <w:rsid w:val="00A82F3B"/>
    <w:rsid w:val="00A844FB"/>
    <w:rsid w:val="00A86248"/>
    <w:rsid w:val="00A86369"/>
    <w:rsid w:val="00A93120"/>
    <w:rsid w:val="00A93894"/>
    <w:rsid w:val="00A9522F"/>
    <w:rsid w:val="00A95A01"/>
    <w:rsid w:val="00A96F53"/>
    <w:rsid w:val="00AA0E22"/>
    <w:rsid w:val="00AA1724"/>
    <w:rsid w:val="00AA1A86"/>
    <w:rsid w:val="00AA78CA"/>
    <w:rsid w:val="00AB08B6"/>
    <w:rsid w:val="00AB1534"/>
    <w:rsid w:val="00AB16C6"/>
    <w:rsid w:val="00AB4072"/>
    <w:rsid w:val="00AB487C"/>
    <w:rsid w:val="00AB5354"/>
    <w:rsid w:val="00AC2462"/>
    <w:rsid w:val="00AC3ADB"/>
    <w:rsid w:val="00AC3F29"/>
    <w:rsid w:val="00AC5906"/>
    <w:rsid w:val="00AC5F99"/>
    <w:rsid w:val="00AD1578"/>
    <w:rsid w:val="00AD2A70"/>
    <w:rsid w:val="00AD4C49"/>
    <w:rsid w:val="00AD6686"/>
    <w:rsid w:val="00AD7FF2"/>
    <w:rsid w:val="00AE07D8"/>
    <w:rsid w:val="00AE0872"/>
    <w:rsid w:val="00AE1E58"/>
    <w:rsid w:val="00AE55B7"/>
    <w:rsid w:val="00AF05A8"/>
    <w:rsid w:val="00AF2EFF"/>
    <w:rsid w:val="00AF3513"/>
    <w:rsid w:val="00AF432B"/>
    <w:rsid w:val="00AF723D"/>
    <w:rsid w:val="00B00FF2"/>
    <w:rsid w:val="00B02C98"/>
    <w:rsid w:val="00B043E7"/>
    <w:rsid w:val="00B04CF1"/>
    <w:rsid w:val="00B123C5"/>
    <w:rsid w:val="00B21AA5"/>
    <w:rsid w:val="00B21C44"/>
    <w:rsid w:val="00B23417"/>
    <w:rsid w:val="00B24FFC"/>
    <w:rsid w:val="00B25BB7"/>
    <w:rsid w:val="00B26990"/>
    <w:rsid w:val="00B3307B"/>
    <w:rsid w:val="00B35CEE"/>
    <w:rsid w:val="00B40717"/>
    <w:rsid w:val="00B45747"/>
    <w:rsid w:val="00B4613F"/>
    <w:rsid w:val="00B50872"/>
    <w:rsid w:val="00B541DE"/>
    <w:rsid w:val="00B63A20"/>
    <w:rsid w:val="00B655C8"/>
    <w:rsid w:val="00B65989"/>
    <w:rsid w:val="00B72480"/>
    <w:rsid w:val="00B734CD"/>
    <w:rsid w:val="00B73C7E"/>
    <w:rsid w:val="00B763E7"/>
    <w:rsid w:val="00B77DCE"/>
    <w:rsid w:val="00B80CA4"/>
    <w:rsid w:val="00B81C55"/>
    <w:rsid w:val="00B82F14"/>
    <w:rsid w:val="00B850E4"/>
    <w:rsid w:val="00B85613"/>
    <w:rsid w:val="00B92D0D"/>
    <w:rsid w:val="00B9540D"/>
    <w:rsid w:val="00B955D6"/>
    <w:rsid w:val="00BA1DA9"/>
    <w:rsid w:val="00BA4674"/>
    <w:rsid w:val="00BA5A23"/>
    <w:rsid w:val="00BA68A7"/>
    <w:rsid w:val="00BA7664"/>
    <w:rsid w:val="00BB0938"/>
    <w:rsid w:val="00BB1C12"/>
    <w:rsid w:val="00BB21F0"/>
    <w:rsid w:val="00BB4748"/>
    <w:rsid w:val="00BB62CF"/>
    <w:rsid w:val="00BB784A"/>
    <w:rsid w:val="00BC284E"/>
    <w:rsid w:val="00BC3A14"/>
    <w:rsid w:val="00BC4506"/>
    <w:rsid w:val="00BC48CD"/>
    <w:rsid w:val="00BC71F4"/>
    <w:rsid w:val="00BD1556"/>
    <w:rsid w:val="00BD17F9"/>
    <w:rsid w:val="00BD5B09"/>
    <w:rsid w:val="00BE5F63"/>
    <w:rsid w:val="00BE5FDB"/>
    <w:rsid w:val="00BE6349"/>
    <w:rsid w:val="00BE6A6F"/>
    <w:rsid w:val="00BE6DF4"/>
    <w:rsid w:val="00BF0998"/>
    <w:rsid w:val="00BF09E3"/>
    <w:rsid w:val="00BF36D7"/>
    <w:rsid w:val="00BF5BC0"/>
    <w:rsid w:val="00BF61B8"/>
    <w:rsid w:val="00BF6355"/>
    <w:rsid w:val="00C004F0"/>
    <w:rsid w:val="00C04F4E"/>
    <w:rsid w:val="00C10A50"/>
    <w:rsid w:val="00C11417"/>
    <w:rsid w:val="00C119EA"/>
    <w:rsid w:val="00C12023"/>
    <w:rsid w:val="00C148C9"/>
    <w:rsid w:val="00C15820"/>
    <w:rsid w:val="00C160C1"/>
    <w:rsid w:val="00C173C2"/>
    <w:rsid w:val="00C227DB"/>
    <w:rsid w:val="00C23CB6"/>
    <w:rsid w:val="00C264BC"/>
    <w:rsid w:val="00C26F94"/>
    <w:rsid w:val="00C27B70"/>
    <w:rsid w:val="00C27FF6"/>
    <w:rsid w:val="00C343E2"/>
    <w:rsid w:val="00C3691A"/>
    <w:rsid w:val="00C36EF7"/>
    <w:rsid w:val="00C46AA4"/>
    <w:rsid w:val="00C47704"/>
    <w:rsid w:val="00C47D38"/>
    <w:rsid w:val="00C51F2C"/>
    <w:rsid w:val="00C52FC9"/>
    <w:rsid w:val="00C5439E"/>
    <w:rsid w:val="00C606E2"/>
    <w:rsid w:val="00C6379B"/>
    <w:rsid w:val="00C63A5A"/>
    <w:rsid w:val="00C63C3C"/>
    <w:rsid w:val="00C6521D"/>
    <w:rsid w:val="00C65316"/>
    <w:rsid w:val="00C70ECF"/>
    <w:rsid w:val="00C749A9"/>
    <w:rsid w:val="00C74C69"/>
    <w:rsid w:val="00C755D2"/>
    <w:rsid w:val="00C76B8E"/>
    <w:rsid w:val="00C76EA5"/>
    <w:rsid w:val="00C8018A"/>
    <w:rsid w:val="00C8508A"/>
    <w:rsid w:val="00C90EB8"/>
    <w:rsid w:val="00C91025"/>
    <w:rsid w:val="00C93108"/>
    <w:rsid w:val="00C944DD"/>
    <w:rsid w:val="00C94FD4"/>
    <w:rsid w:val="00C95402"/>
    <w:rsid w:val="00C95E48"/>
    <w:rsid w:val="00C97E22"/>
    <w:rsid w:val="00CA1489"/>
    <w:rsid w:val="00CA4EEC"/>
    <w:rsid w:val="00CA6CCC"/>
    <w:rsid w:val="00CA794D"/>
    <w:rsid w:val="00CA7D48"/>
    <w:rsid w:val="00CB0F12"/>
    <w:rsid w:val="00CB1475"/>
    <w:rsid w:val="00CB2272"/>
    <w:rsid w:val="00CB61A3"/>
    <w:rsid w:val="00CB764C"/>
    <w:rsid w:val="00CB7FF0"/>
    <w:rsid w:val="00CC1AF4"/>
    <w:rsid w:val="00CC236C"/>
    <w:rsid w:val="00CC385A"/>
    <w:rsid w:val="00CD08F4"/>
    <w:rsid w:val="00CD11D0"/>
    <w:rsid w:val="00CD2D13"/>
    <w:rsid w:val="00CD3D21"/>
    <w:rsid w:val="00CD4B13"/>
    <w:rsid w:val="00CD5E84"/>
    <w:rsid w:val="00CD61CA"/>
    <w:rsid w:val="00CE0C6B"/>
    <w:rsid w:val="00CE1F3C"/>
    <w:rsid w:val="00CE21E9"/>
    <w:rsid w:val="00CE24DB"/>
    <w:rsid w:val="00CE2EC7"/>
    <w:rsid w:val="00CE3A51"/>
    <w:rsid w:val="00CE45A7"/>
    <w:rsid w:val="00CE691A"/>
    <w:rsid w:val="00CE694D"/>
    <w:rsid w:val="00CE76D1"/>
    <w:rsid w:val="00CE772E"/>
    <w:rsid w:val="00CF09E7"/>
    <w:rsid w:val="00CF232F"/>
    <w:rsid w:val="00CF2578"/>
    <w:rsid w:val="00CF5003"/>
    <w:rsid w:val="00CF6366"/>
    <w:rsid w:val="00CF655A"/>
    <w:rsid w:val="00D01E34"/>
    <w:rsid w:val="00D022AE"/>
    <w:rsid w:val="00D07C56"/>
    <w:rsid w:val="00D13744"/>
    <w:rsid w:val="00D14366"/>
    <w:rsid w:val="00D14CDF"/>
    <w:rsid w:val="00D15101"/>
    <w:rsid w:val="00D15821"/>
    <w:rsid w:val="00D16C2D"/>
    <w:rsid w:val="00D16C82"/>
    <w:rsid w:val="00D22A6A"/>
    <w:rsid w:val="00D22CBD"/>
    <w:rsid w:val="00D2353B"/>
    <w:rsid w:val="00D238AB"/>
    <w:rsid w:val="00D26AF8"/>
    <w:rsid w:val="00D27B36"/>
    <w:rsid w:val="00D30FCC"/>
    <w:rsid w:val="00D3101F"/>
    <w:rsid w:val="00D326D6"/>
    <w:rsid w:val="00D35161"/>
    <w:rsid w:val="00D361AB"/>
    <w:rsid w:val="00D452D7"/>
    <w:rsid w:val="00D4592A"/>
    <w:rsid w:val="00D45FB7"/>
    <w:rsid w:val="00D47FE1"/>
    <w:rsid w:val="00D51EA4"/>
    <w:rsid w:val="00D54BB6"/>
    <w:rsid w:val="00D56B0A"/>
    <w:rsid w:val="00D57FCC"/>
    <w:rsid w:val="00D61034"/>
    <w:rsid w:val="00D61D80"/>
    <w:rsid w:val="00D62BAE"/>
    <w:rsid w:val="00D652C9"/>
    <w:rsid w:val="00D670D2"/>
    <w:rsid w:val="00D67429"/>
    <w:rsid w:val="00D72C5D"/>
    <w:rsid w:val="00D730E6"/>
    <w:rsid w:val="00D76CA5"/>
    <w:rsid w:val="00D77021"/>
    <w:rsid w:val="00D837DC"/>
    <w:rsid w:val="00D86D95"/>
    <w:rsid w:val="00D87EDF"/>
    <w:rsid w:val="00D90149"/>
    <w:rsid w:val="00D91005"/>
    <w:rsid w:val="00D94C08"/>
    <w:rsid w:val="00D94F0D"/>
    <w:rsid w:val="00D955AD"/>
    <w:rsid w:val="00D95BF1"/>
    <w:rsid w:val="00D9731A"/>
    <w:rsid w:val="00D97B71"/>
    <w:rsid w:val="00DA0406"/>
    <w:rsid w:val="00DA29AC"/>
    <w:rsid w:val="00DA5B63"/>
    <w:rsid w:val="00DA757E"/>
    <w:rsid w:val="00DA78F0"/>
    <w:rsid w:val="00DB084A"/>
    <w:rsid w:val="00DB0939"/>
    <w:rsid w:val="00DB0968"/>
    <w:rsid w:val="00DB461A"/>
    <w:rsid w:val="00DB4B04"/>
    <w:rsid w:val="00DB4E0C"/>
    <w:rsid w:val="00DB786B"/>
    <w:rsid w:val="00DB79BE"/>
    <w:rsid w:val="00DC108F"/>
    <w:rsid w:val="00DC269E"/>
    <w:rsid w:val="00DC277F"/>
    <w:rsid w:val="00DC38E0"/>
    <w:rsid w:val="00DC507D"/>
    <w:rsid w:val="00DC5AA4"/>
    <w:rsid w:val="00DC6634"/>
    <w:rsid w:val="00DD3D04"/>
    <w:rsid w:val="00DD5D61"/>
    <w:rsid w:val="00DD7F90"/>
    <w:rsid w:val="00DE0AA7"/>
    <w:rsid w:val="00DE14F8"/>
    <w:rsid w:val="00DE2C92"/>
    <w:rsid w:val="00DE3AF4"/>
    <w:rsid w:val="00DE4974"/>
    <w:rsid w:val="00DE60AD"/>
    <w:rsid w:val="00DE6524"/>
    <w:rsid w:val="00DE6703"/>
    <w:rsid w:val="00DF0261"/>
    <w:rsid w:val="00DF16C2"/>
    <w:rsid w:val="00DF220A"/>
    <w:rsid w:val="00DF5980"/>
    <w:rsid w:val="00DF73EB"/>
    <w:rsid w:val="00E02120"/>
    <w:rsid w:val="00E07437"/>
    <w:rsid w:val="00E07D08"/>
    <w:rsid w:val="00E15247"/>
    <w:rsid w:val="00E17453"/>
    <w:rsid w:val="00E2570F"/>
    <w:rsid w:val="00E30CCD"/>
    <w:rsid w:val="00E30E4E"/>
    <w:rsid w:val="00E311E4"/>
    <w:rsid w:val="00E328CA"/>
    <w:rsid w:val="00E3442D"/>
    <w:rsid w:val="00E34476"/>
    <w:rsid w:val="00E34F40"/>
    <w:rsid w:val="00E34F82"/>
    <w:rsid w:val="00E36DB3"/>
    <w:rsid w:val="00E37F1B"/>
    <w:rsid w:val="00E41B97"/>
    <w:rsid w:val="00E42B3D"/>
    <w:rsid w:val="00E43112"/>
    <w:rsid w:val="00E439F2"/>
    <w:rsid w:val="00E45A9B"/>
    <w:rsid w:val="00E51B72"/>
    <w:rsid w:val="00E5496C"/>
    <w:rsid w:val="00E601E2"/>
    <w:rsid w:val="00E623D9"/>
    <w:rsid w:val="00E629DF"/>
    <w:rsid w:val="00E62E93"/>
    <w:rsid w:val="00E635FF"/>
    <w:rsid w:val="00E63FAF"/>
    <w:rsid w:val="00E67CE6"/>
    <w:rsid w:val="00E7236F"/>
    <w:rsid w:val="00E732FF"/>
    <w:rsid w:val="00E74359"/>
    <w:rsid w:val="00E74956"/>
    <w:rsid w:val="00E75E1E"/>
    <w:rsid w:val="00E760B7"/>
    <w:rsid w:val="00E766A7"/>
    <w:rsid w:val="00E81620"/>
    <w:rsid w:val="00E81A25"/>
    <w:rsid w:val="00E825B4"/>
    <w:rsid w:val="00E84C45"/>
    <w:rsid w:val="00E90F7E"/>
    <w:rsid w:val="00E9463D"/>
    <w:rsid w:val="00EA1304"/>
    <w:rsid w:val="00EA3E18"/>
    <w:rsid w:val="00EA582E"/>
    <w:rsid w:val="00EA5AF2"/>
    <w:rsid w:val="00EB41DF"/>
    <w:rsid w:val="00EB512A"/>
    <w:rsid w:val="00EB5C79"/>
    <w:rsid w:val="00EC00C1"/>
    <w:rsid w:val="00EC0134"/>
    <w:rsid w:val="00EC0A65"/>
    <w:rsid w:val="00EC44B4"/>
    <w:rsid w:val="00EC5094"/>
    <w:rsid w:val="00ED23B4"/>
    <w:rsid w:val="00ED2820"/>
    <w:rsid w:val="00ED37FF"/>
    <w:rsid w:val="00ED4B03"/>
    <w:rsid w:val="00ED73A9"/>
    <w:rsid w:val="00EE0E5A"/>
    <w:rsid w:val="00EE3331"/>
    <w:rsid w:val="00EF02A4"/>
    <w:rsid w:val="00EF03FD"/>
    <w:rsid w:val="00EF13CB"/>
    <w:rsid w:val="00EF1D8B"/>
    <w:rsid w:val="00EF3431"/>
    <w:rsid w:val="00EF3DF0"/>
    <w:rsid w:val="00EF44B7"/>
    <w:rsid w:val="00EF690E"/>
    <w:rsid w:val="00EF7FE0"/>
    <w:rsid w:val="00F01AB6"/>
    <w:rsid w:val="00F023B7"/>
    <w:rsid w:val="00F04644"/>
    <w:rsid w:val="00F05208"/>
    <w:rsid w:val="00F07040"/>
    <w:rsid w:val="00F11F78"/>
    <w:rsid w:val="00F15CF0"/>
    <w:rsid w:val="00F20AB2"/>
    <w:rsid w:val="00F22B4E"/>
    <w:rsid w:val="00F26F03"/>
    <w:rsid w:val="00F276FC"/>
    <w:rsid w:val="00F30B90"/>
    <w:rsid w:val="00F3484D"/>
    <w:rsid w:val="00F3500D"/>
    <w:rsid w:val="00F3651B"/>
    <w:rsid w:val="00F3685A"/>
    <w:rsid w:val="00F37997"/>
    <w:rsid w:val="00F40A3B"/>
    <w:rsid w:val="00F41837"/>
    <w:rsid w:val="00F44779"/>
    <w:rsid w:val="00F45D35"/>
    <w:rsid w:val="00F4630C"/>
    <w:rsid w:val="00F53789"/>
    <w:rsid w:val="00F61F9D"/>
    <w:rsid w:val="00F636AF"/>
    <w:rsid w:val="00F64F6D"/>
    <w:rsid w:val="00F65131"/>
    <w:rsid w:val="00F67109"/>
    <w:rsid w:val="00F71195"/>
    <w:rsid w:val="00F7236C"/>
    <w:rsid w:val="00F76001"/>
    <w:rsid w:val="00F77063"/>
    <w:rsid w:val="00F771F4"/>
    <w:rsid w:val="00F7730E"/>
    <w:rsid w:val="00F80095"/>
    <w:rsid w:val="00F80605"/>
    <w:rsid w:val="00F80989"/>
    <w:rsid w:val="00F82ED8"/>
    <w:rsid w:val="00F91813"/>
    <w:rsid w:val="00F94CCF"/>
    <w:rsid w:val="00F95649"/>
    <w:rsid w:val="00FA4274"/>
    <w:rsid w:val="00FA7E7B"/>
    <w:rsid w:val="00FB0143"/>
    <w:rsid w:val="00FB09A0"/>
    <w:rsid w:val="00FB520E"/>
    <w:rsid w:val="00FC1032"/>
    <w:rsid w:val="00FC2789"/>
    <w:rsid w:val="00FC4370"/>
    <w:rsid w:val="00FC51E3"/>
    <w:rsid w:val="00FC6E1F"/>
    <w:rsid w:val="00FC7D68"/>
    <w:rsid w:val="00FD1968"/>
    <w:rsid w:val="00FD1ACF"/>
    <w:rsid w:val="00FD41B7"/>
    <w:rsid w:val="00FD71C0"/>
    <w:rsid w:val="00FD7FAC"/>
    <w:rsid w:val="00FE107D"/>
    <w:rsid w:val="00FE1B05"/>
    <w:rsid w:val="00FE2023"/>
    <w:rsid w:val="00FE2467"/>
    <w:rsid w:val="00FE661D"/>
    <w:rsid w:val="00FE6D47"/>
    <w:rsid w:val="00FE7611"/>
    <w:rsid w:val="00FF01F3"/>
    <w:rsid w:val="00FF1C18"/>
    <w:rsid w:val="00FF2065"/>
    <w:rsid w:val="00FF3412"/>
    <w:rsid w:val="00FF4935"/>
    <w:rsid w:val="00FF58AF"/>
    <w:rsid w:val="00FF6212"/>
    <w:rsid w:val="00FF6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colormenu v:ext="edit" strokecolor="#9ea3b5"/>
    </o:shapedefaults>
    <o:shapelayout v:ext="edit">
      <o:idmap v:ext="edit" data="1"/>
    </o:shapelayout>
  </w:shapeDefaults>
  <w:decimalSymbol w:val="."/>
  <w:listSeparator w:val=","/>
  <w14:docId w14:val="2C06D77F"/>
  <w15:docId w15:val="{D9FDFC19-77DB-4BA5-8D1A-11899EDFA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7BC"/>
    <w:rPr>
      <w:sz w:val="24"/>
      <w:szCs w:val="24"/>
      <w:lang w:val="en-GB" w:eastAsia="en-GB"/>
    </w:rPr>
  </w:style>
  <w:style w:type="paragraph" w:styleId="Heading1">
    <w:name w:val="heading 1"/>
    <w:basedOn w:val="Normal"/>
    <w:next w:val="Normal"/>
    <w:qFormat/>
    <w:rsid w:val="009E07BC"/>
    <w:pPr>
      <w:keepNext/>
      <w:outlineLvl w:val="0"/>
    </w:pPr>
    <w:rPr>
      <w:u w:val="single"/>
      <w:lang w:eastAsia="en-US"/>
    </w:rPr>
  </w:style>
  <w:style w:type="paragraph" w:styleId="Heading2">
    <w:name w:val="heading 2"/>
    <w:basedOn w:val="Normal"/>
    <w:next w:val="Normal"/>
    <w:qFormat/>
    <w:rsid w:val="009E07B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E07BC"/>
    <w:pPr>
      <w:keepNext/>
      <w:spacing w:before="240" w:after="60"/>
      <w:outlineLvl w:val="2"/>
    </w:pPr>
    <w:rPr>
      <w:rFonts w:ascii="Arial" w:hAnsi="Arial" w:cs="Arial"/>
      <w:b/>
      <w:bCs/>
      <w:sz w:val="26"/>
      <w:szCs w:val="26"/>
    </w:rPr>
  </w:style>
  <w:style w:type="paragraph" w:styleId="Heading7">
    <w:name w:val="heading 7"/>
    <w:basedOn w:val="Normal"/>
    <w:next w:val="Normal"/>
    <w:qFormat/>
    <w:rsid w:val="009E07B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E07BC"/>
    <w:rPr>
      <w:u w:val="single"/>
      <w:lang w:eastAsia="en-US"/>
    </w:rPr>
  </w:style>
  <w:style w:type="paragraph" w:styleId="BodyTextIndent2">
    <w:name w:val="Body Text Indent 2"/>
    <w:basedOn w:val="Normal"/>
    <w:rsid w:val="009E07BC"/>
    <w:pPr>
      <w:spacing w:after="120" w:line="480" w:lineRule="auto"/>
      <w:ind w:left="283"/>
    </w:pPr>
  </w:style>
  <w:style w:type="paragraph" w:styleId="CommentText">
    <w:name w:val="annotation text"/>
    <w:basedOn w:val="Normal"/>
    <w:link w:val="CommentTextChar"/>
    <w:semiHidden/>
    <w:rsid w:val="009E07BC"/>
    <w:rPr>
      <w:sz w:val="20"/>
      <w:szCs w:val="20"/>
    </w:rPr>
  </w:style>
  <w:style w:type="paragraph" w:styleId="BodyTextIndent">
    <w:name w:val="Body Text Indent"/>
    <w:basedOn w:val="Normal"/>
    <w:rsid w:val="009E07BC"/>
    <w:pPr>
      <w:spacing w:after="120"/>
      <w:ind w:left="283"/>
    </w:pPr>
  </w:style>
  <w:style w:type="paragraph" w:styleId="BodyText2">
    <w:name w:val="Body Text 2"/>
    <w:basedOn w:val="Normal"/>
    <w:rsid w:val="009E07BC"/>
    <w:pPr>
      <w:spacing w:after="120" w:line="480" w:lineRule="auto"/>
    </w:pPr>
  </w:style>
  <w:style w:type="paragraph" w:styleId="Header">
    <w:name w:val="header"/>
    <w:basedOn w:val="Normal"/>
    <w:rsid w:val="009E07BC"/>
    <w:pPr>
      <w:tabs>
        <w:tab w:val="center" w:pos="4153"/>
        <w:tab w:val="right" w:pos="8306"/>
      </w:tabs>
    </w:pPr>
    <w:rPr>
      <w:lang w:eastAsia="en-US"/>
    </w:rPr>
  </w:style>
  <w:style w:type="character" w:styleId="PageNumber">
    <w:name w:val="page number"/>
    <w:basedOn w:val="DefaultParagraphFont"/>
    <w:rsid w:val="009E07BC"/>
  </w:style>
  <w:style w:type="paragraph" w:styleId="BodyText3">
    <w:name w:val="Body Text 3"/>
    <w:basedOn w:val="Normal"/>
    <w:rsid w:val="009E07BC"/>
    <w:pPr>
      <w:spacing w:after="120"/>
    </w:pPr>
    <w:rPr>
      <w:sz w:val="16"/>
      <w:szCs w:val="16"/>
      <w:lang w:eastAsia="en-US"/>
    </w:rPr>
  </w:style>
  <w:style w:type="paragraph" w:styleId="TOC2">
    <w:name w:val="toc 2"/>
    <w:basedOn w:val="Normal"/>
    <w:uiPriority w:val="39"/>
    <w:rsid w:val="009E07BC"/>
    <w:pPr>
      <w:ind w:left="200"/>
    </w:pPr>
    <w:rPr>
      <w:smallCaps/>
      <w:sz w:val="20"/>
      <w:lang w:val="en-US" w:eastAsia="en-US"/>
    </w:rPr>
  </w:style>
  <w:style w:type="paragraph" w:styleId="TOC1">
    <w:name w:val="toc 1"/>
    <w:basedOn w:val="Normal"/>
    <w:uiPriority w:val="39"/>
    <w:rsid w:val="009E07BC"/>
    <w:pPr>
      <w:spacing w:before="120" w:after="120"/>
    </w:pPr>
    <w:rPr>
      <w:b/>
      <w:bCs/>
      <w:caps/>
      <w:sz w:val="20"/>
      <w:lang w:val="en-US" w:eastAsia="en-US"/>
    </w:rPr>
  </w:style>
  <w:style w:type="character" w:styleId="Hyperlink">
    <w:name w:val="Hyperlink"/>
    <w:uiPriority w:val="99"/>
    <w:rsid w:val="009E07BC"/>
    <w:rPr>
      <w:color w:val="0000FF"/>
      <w:u w:val="single"/>
    </w:rPr>
  </w:style>
  <w:style w:type="paragraph" w:styleId="FootnoteText">
    <w:name w:val="footnote text"/>
    <w:basedOn w:val="Normal"/>
    <w:semiHidden/>
    <w:rsid w:val="009E07BC"/>
    <w:rPr>
      <w:sz w:val="20"/>
      <w:szCs w:val="20"/>
      <w:lang w:eastAsia="en-US"/>
    </w:rPr>
  </w:style>
  <w:style w:type="character" w:styleId="FootnoteReference">
    <w:name w:val="footnote reference"/>
    <w:semiHidden/>
    <w:rsid w:val="009E07BC"/>
    <w:rPr>
      <w:vertAlign w:val="superscript"/>
    </w:rPr>
  </w:style>
  <w:style w:type="paragraph" w:styleId="TOC3">
    <w:name w:val="toc 3"/>
    <w:basedOn w:val="Normal"/>
    <w:next w:val="Normal"/>
    <w:autoRedefine/>
    <w:uiPriority w:val="39"/>
    <w:rsid w:val="009E07BC"/>
    <w:pPr>
      <w:ind w:left="480"/>
    </w:pPr>
  </w:style>
  <w:style w:type="paragraph" w:customStyle="1" w:styleId="tekstIM">
    <w:name w:val="tekstIM"/>
    <w:basedOn w:val="BodyText"/>
    <w:rsid w:val="009E07BC"/>
    <w:pPr>
      <w:jc w:val="both"/>
    </w:pPr>
    <w:rPr>
      <w:rFonts w:ascii="Garamond" w:hAnsi="Garamond"/>
      <w:szCs w:val="20"/>
      <w:u w:val="none"/>
      <w:lang w:val="nl-NL" w:eastAsia="en-GB"/>
    </w:rPr>
  </w:style>
  <w:style w:type="paragraph" w:styleId="Footer">
    <w:name w:val="footer"/>
    <w:basedOn w:val="Normal"/>
    <w:link w:val="FooterChar"/>
    <w:uiPriority w:val="99"/>
    <w:rsid w:val="00877B88"/>
    <w:pPr>
      <w:tabs>
        <w:tab w:val="center" w:pos="4153"/>
        <w:tab w:val="right" w:pos="8306"/>
      </w:tabs>
    </w:pPr>
  </w:style>
  <w:style w:type="paragraph" w:styleId="BalloonText">
    <w:name w:val="Balloon Text"/>
    <w:basedOn w:val="Normal"/>
    <w:semiHidden/>
    <w:rsid w:val="00BD17F9"/>
    <w:rPr>
      <w:rFonts w:ascii="Tahoma" w:hAnsi="Tahoma" w:cs="Tahoma"/>
      <w:sz w:val="16"/>
      <w:szCs w:val="16"/>
    </w:rPr>
  </w:style>
  <w:style w:type="character" w:styleId="CommentReference">
    <w:name w:val="annotation reference"/>
    <w:rsid w:val="0035697E"/>
    <w:rPr>
      <w:sz w:val="16"/>
      <w:szCs w:val="16"/>
    </w:rPr>
  </w:style>
  <w:style w:type="paragraph" w:styleId="CommentSubject">
    <w:name w:val="annotation subject"/>
    <w:basedOn w:val="CommentText"/>
    <w:next w:val="CommentText"/>
    <w:link w:val="CommentSubjectChar"/>
    <w:rsid w:val="0035697E"/>
    <w:rPr>
      <w:b/>
      <w:bCs/>
    </w:rPr>
  </w:style>
  <w:style w:type="character" w:customStyle="1" w:styleId="CommentTextChar">
    <w:name w:val="Comment Text Char"/>
    <w:basedOn w:val="DefaultParagraphFont"/>
    <w:link w:val="CommentText"/>
    <w:semiHidden/>
    <w:rsid w:val="0035697E"/>
  </w:style>
  <w:style w:type="character" w:customStyle="1" w:styleId="CommentSubjectChar">
    <w:name w:val="Comment Subject Char"/>
    <w:link w:val="CommentSubject"/>
    <w:rsid w:val="0035697E"/>
    <w:rPr>
      <w:b/>
      <w:bCs/>
    </w:rPr>
  </w:style>
  <w:style w:type="paragraph" w:customStyle="1" w:styleId="MediumList2-Accent21">
    <w:name w:val="Medium List 2 - Accent 21"/>
    <w:hidden/>
    <w:uiPriority w:val="99"/>
    <w:semiHidden/>
    <w:rsid w:val="004E6C49"/>
    <w:rPr>
      <w:sz w:val="24"/>
      <w:szCs w:val="24"/>
      <w:lang w:val="en-GB" w:eastAsia="en-GB"/>
    </w:rPr>
  </w:style>
  <w:style w:type="character" w:styleId="FollowedHyperlink">
    <w:name w:val="FollowedHyperlink"/>
    <w:rsid w:val="00C27B70"/>
    <w:rPr>
      <w:color w:val="800080"/>
      <w:u w:val="single"/>
    </w:rPr>
  </w:style>
  <w:style w:type="character" w:customStyle="1" w:styleId="FooterChar">
    <w:name w:val="Footer Char"/>
    <w:link w:val="Footer"/>
    <w:uiPriority w:val="99"/>
    <w:rsid w:val="00664446"/>
    <w:rPr>
      <w:sz w:val="24"/>
      <w:szCs w:val="24"/>
      <w:lang w:val="en-GB" w:eastAsia="en-GB"/>
    </w:rPr>
  </w:style>
  <w:style w:type="paragraph" w:styleId="ListParagraph">
    <w:name w:val="List Paragraph"/>
    <w:basedOn w:val="Normal"/>
    <w:uiPriority w:val="34"/>
    <w:qFormat/>
    <w:rsid w:val="00F64F6D"/>
    <w:pPr>
      <w:ind w:left="720"/>
      <w:contextualSpacing/>
    </w:pPr>
  </w:style>
  <w:style w:type="paragraph" w:styleId="NormalWeb">
    <w:name w:val="Normal (Web)"/>
    <w:basedOn w:val="Normal"/>
    <w:uiPriority w:val="99"/>
    <w:unhideWhenUsed/>
    <w:rsid w:val="002A03D3"/>
    <w:pPr>
      <w:spacing w:before="100" w:beforeAutospacing="1" w:after="100" w:afterAutospacing="1"/>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481779">
      <w:bodyDiv w:val="1"/>
      <w:marLeft w:val="0"/>
      <w:marRight w:val="0"/>
      <w:marTop w:val="0"/>
      <w:marBottom w:val="0"/>
      <w:divBdr>
        <w:top w:val="none" w:sz="0" w:space="0" w:color="auto"/>
        <w:left w:val="none" w:sz="0" w:space="0" w:color="auto"/>
        <w:bottom w:val="none" w:sz="0" w:space="0" w:color="auto"/>
        <w:right w:val="none" w:sz="0" w:space="0" w:color="auto"/>
      </w:divBdr>
    </w:div>
    <w:div w:id="1218737007">
      <w:bodyDiv w:val="1"/>
      <w:marLeft w:val="0"/>
      <w:marRight w:val="0"/>
      <w:marTop w:val="0"/>
      <w:marBottom w:val="0"/>
      <w:divBdr>
        <w:top w:val="none" w:sz="0" w:space="0" w:color="auto"/>
        <w:left w:val="none" w:sz="0" w:space="0" w:color="auto"/>
        <w:bottom w:val="none" w:sz="0" w:space="0" w:color="auto"/>
        <w:right w:val="none" w:sz="0" w:space="0" w:color="auto"/>
      </w:divBdr>
    </w:div>
    <w:div w:id="1713842856">
      <w:bodyDiv w:val="1"/>
      <w:marLeft w:val="0"/>
      <w:marRight w:val="0"/>
      <w:marTop w:val="0"/>
      <w:marBottom w:val="0"/>
      <w:divBdr>
        <w:top w:val="none" w:sz="0" w:space="0" w:color="auto"/>
        <w:left w:val="none" w:sz="0" w:space="0" w:color="auto"/>
        <w:bottom w:val="none" w:sz="0" w:space="0" w:color="auto"/>
        <w:right w:val="none" w:sz="0" w:space="0" w:color="auto"/>
      </w:divBdr>
    </w:div>
    <w:div w:id="186169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saspacesolutions.i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1B2BD8C15D4124892B2E366529F0E9E" ma:contentTypeVersion="1" ma:contentTypeDescription="Opprett et nytt dokument." ma:contentTypeScope="" ma:versionID="c5867b7c3ea36fb24ced3674a36d9104">
  <xsd:schema xmlns:xsd="http://www.w3.org/2001/XMLSchema" xmlns:xs="http://www.w3.org/2001/XMLSchema" xmlns:p="http://schemas.microsoft.com/office/2006/metadata/properties" xmlns:ns3="50cd83bb-94fb-452b-8e1b-8313d7d3230f" targetNamespace="http://schemas.microsoft.com/office/2006/metadata/properties" ma:root="true" ma:fieldsID="b984b50e841ed385a54c48a384c82c18" ns3:_="">
    <xsd:import namespace="50cd83bb-94fb-452b-8e1b-8313d7d3230f"/>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d83bb-94fb-452b-8e1b-8313d7d3230f"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BAA05-C266-401C-90BE-D833FE1E1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cd83bb-94fb-452b-8e1b-8313d7d32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FFDF63-307C-4AE4-BC5D-6EFF1397F6DE}">
  <ds:schemaRefs>
    <ds:schemaRef ds:uri="http://schemas.microsoft.com/office/2006/metadata/longProperties"/>
  </ds:schemaRefs>
</ds:datastoreItem>
</file>

<file path=customXml/itemProps3.xml><?xml version="1.0" encoding="utf-8"?>
<ds:datastoreItem xmlns:ds="http://schemas.openxmlformats.org/officeDocument/2006/customXml" ds:itemID="{BACAD4AC-68BA-4E24-B42F-23ED5619F2AD}">
  <ds:schemaRefs>
    <ds:schemaRef ds:uri="http://schemas.microsoft.com/sharepoint/v3/contenttype/forms"/>
  </ds:schemaRefs>
</ds:datastoreItem>
</file>

<file path=customXml/itemProps4.xml><?xml version="1.0" encoding="utf-8"?>
<ds:datastoreItem xmlns:ds="http://schemas.openxmlformats.org/officeDocument/2006/customXml" ds:itemID="{0B7147EF-C687-4496-A873-59779A08E7CA}">
  <ds:schemaRefs>
    <ds:schemaRef ds:uri="http://www.w3.org/XML/1998/namespace"/>
    <ds:schemaRef ds:uri="http://purl.org/dc/dcmitype/"/>
    <ds:schemaRef ds:uri="http://schemas.microsoft.com/office/2006/metadata/properties"/>
    <ds:schemaRef ds:uri="50cd83bb-94fb-452b-8e1b-8313d7d3230f"/>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s>
</ds:datastoreItem>
</file>

<file path=customXml/itemProps5.xml><?xml version="1.0" encoding="utf-8"?>
<ds:datastoreItem xmlns:ds="http://schemas.openxmlformats.org/officeDocument/2006/customXml" ds:itemID="{E687ECF7-28F3-4175-8330-4A6052BC0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4508</Words>
  <Characters>25702</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Chapter I: Permanent Open Call for Technology Transfer Demonstrator Proposals</vt:lpstr>
    </vt:vector>
  </TitlesOfParts>
  <Company>European Space Agency</Company>
  <LinksUpToDate>false</LinksUpToDate>
  <CharactersWithSpaces>30150</CharactersWithSpaces>
  <SharedDoc>false</SharedDoc>
  <HLinks>
    <vt:vector size="96" baseType="variant">
      <vt:variant>
        <vt:i4>5963852</vt:i4>
      </vt:variant>
      <vt:variant>
        <vt:i4>90</vt:i4>
      </vt:variant>
      <vt:variant>
        <vt:i4>0</vt:i4>
      </vt:variant>
      <vt:variant>
        <vt:i4>5</vt:i4>
      </vt:variant>
      <vt:variant>
        <vt:lpwstr>http://www.esa.int/ip</vt:lpwstr>
      </vt:variant>
      <vt:variant>
        <vt:lpwstr/>
      </vt:variant>
      <vt:variant>
        <vt:i4>7471152</vt:i4>
      </vt:variant>
      <vt:variant>
        <vt:i4>87</vt:i4>
      </vt:variant>
      <vt:variant>
        <vt:i4>0</vt:i4>
      </vt:variant>
      <vt:variant>
        <vt:i4>5</vt:i4>
      </vt:variant>
      <vt:variant>
        <vt:lpwstr>http://www.esa-tec.eu/</vt:lpwstr>
      </vt:variant>
      <vt:variant>
        <vt:lpwstr/>
      </vt:variant>
      <vt:variant>
        <vt:i4>1376310</vt:i4>
      </vt:variant>
      <vt:variant>
        <vt:i4>80</vt:i4>
      </vt:variant>
      <vt:variant>
        <vt:i4>0</vt:i4>
      </vt:variant>
      <vt:variant>
        <vt:i4>5</vt:i4>
      </vt:variant>
      <vt:variant>
        <vt:lpwstr/>
      </vt:variant>
      <vt:variant>
        <vt:lpwstr>_Toc233532467</vt:lpwstr>
      </vt:variant>
      <vt:variant>
        <vt:i4>1376310</vt:i4>
      </vt:variant>
      <vt:variant>
        <vt:i4>74</vt:i4>
      </vt:variant>
      <vt:variant>
        <vt:i4>0</vt:i4>
      </vt:variant>
      <vt:variant>
        <vt:i4>5</vt:i4>
      </vt:variant>
      <vt:variant>
        <vt:lpwstr/>
      </vt:variant>
      <vt:variant>
        <vt:lpwstr>_Toc233532466</vt:lpwstr>
      </vt:variant>
      <vt:variant>
        <vt:i4>1376310</vt:i4>
      </vt:variant>
      <vt:variant>
        <vt:i4>68</vt:i4>
      </vt:variant>
      <vt:variant>
        <vt:i4>0</vt:i4>
      </vt:variant>
      <vt:variant>
        <vt:i4>5</vt:i4>
      </vt:variant>
      <vt:variant>
        <vt:lpwstr/>
      </vt:variant>
      <vt:variant>
        <vt:lpwstr>_Toc233532465</vt:lpwstr>
      </vt:variant>
      <vt:variant>
        <vt:i4>1376310</vt:i4>
      </vt:variant>
      <vt:variant>
        <vt:i4>62</vt:i4>
      </vt:variant>
      <vt:variant>
        <vt:i4>0</vt:i4>
      </vt:variant>
      <vt:variant>
        <vt:i4>5</vt:i4>
      </vt:variant>
      <vt:variant>
        <vt:lpwstr/>
      </vt:variant>
      <vt:variant>
        <vt:lpwstr>_Toc233532464</vt:lpwstr>
      </vt:variant>
      <vt:variant>
        <vt:i4>1376310</vt:i4>
      </vt:variant>
      <vt:variant>
        <vt:i4>56</vt:i4>
      </vt:variant>
      <vt:variant>
        <vt:i4>0</vt:i4>
      </vt:variant>
      <vt:variant>
        <vt:i4>5</vt:i4>
      </vt:variant>
      <vt:variant>
        <vt:lpwstr/>
      </vt:variant>
      <vt:variant>
        <vt:lpwstr>_Toc233532463</vt:lpwstr>
      </vt:variant>
      <vt:variant>
        <vt:i4>1376310</vt:i4>
      </vt:variant>
      <vt:variant>
        <vt:i4>50</vt:i4>
      </vt:variant>
      <vt:variant>
        <vt:i4>0</vt:i4>
      </vt:variant>
      <vt:variant>
        <vt:i4>5</vt:i4>
      </vt:variant>
      <vt:variant>
        <vt:lpwstr/>
      </vt:variant>
      <vt:variant>
        <vt:lpwstr>_Toc233532462</vt:lpwstr>
      </vt:variant>
      <vt:variant>
        <vt:i4>1376310</vt:i4>
      </vt:variant>
      <vt:variant>
        <vt:i4>44</vt:i4>
      </vt:variant>
      <vt:variant>
        <vt:i4>0</vt:i4>
      </vt:variant>
      <vt:variant>
        <vt:i4>5</vt:i4>
      </vt:variant>
      <vt:variant>
        <vt:lpwstr/>
      </vt:variant>
      <vt:variant>
        <vt:lpwstr>_Toc233532461</vt:lpwstr>
      </vt:variant>
      <vt:variant>
        <vt:i4>1376310</vt:i4>
      </vt:variant>
      <vt:variant>
        <vt:i4>38</vt:i4>
      </vt:variant>
      <vt:variant>
        <vt:i4>0</vt:i4>
      </vt:variant>
      <vt:variant>
        <vt:i4>5</vt:i4>
      </vt:variant>
      <vt:variant>
        <vt:lpwstr/>
      </vt:variant>
      <vt:variant>
        <vt:lpwstr>_Toc233532460</vt:lpwstr>
      </vt:variant>
      <vt:variant>
        <vt:i4>1441846</vt:i4>
      </vt:variant>
      <vt:variant>
        <vt:i4>32</vt:i4>
      </vt:variant>
      <vt:variant>
        <vt:i4>0</vt:i4>
      </vt:variant>
      <vt:variant>
        <vt:i4>5</vt:i4>
      </vt:variant>
      <vt:variant>
        <vt:lpwstr/>
      </vt:variant>
      <vt:variant>
        <vt:lpwstr>_Toc233532459</vt:lpwstr>
      </vt:variant>
      <vt:variant>
        <vt:i4>1441846</vt:i4>
      </vt:variant>
      <vt:variant>
        <vt:i4>26</vt:i4>
      </vt:variant>
      <vt:variant>
        <vt:i4>0</vt:i4>
      </vt:variant>
      <vt:variant>
        <vt:i4>5</vt:i4>
      </vt:variant>
      <vt:variant>
        <vt:lpwstr/>
      </vt:variant>
      <vt:variant>
        <vt:lpwstr>_Toc233532458</vt:lpwstr>
      </vt:variant>
      <vt:variant>
        <vt:i4>1441846</vt:i4>
      </vt:variant>
      <vt:variant>
        <vt:i4>20</vt:i4>
      </vt:variant>
      <vt:variant>
        <vt:i4>0</vt:i4>
      </vt:variant>
      <vt:variant>
        <vt:i4>5</vt:i4>
      </vt:variant>
      <vt:variant>
        <vt:lpwstr/>
      </vt:variant>
      <vt:variant>
        <vt:lpwstr>_Toc233532457</vt:lpwstr>
      </vt:variant>
      <vt:variant>
        <vt:i4>1441846</vt:i4>
      </vt:variant>
      <vt:variant>
        <vt:i4>14</vt:i4>
      </vt:variant>
      <vt:variant>
        <vt:i4>0</vt:i4>
      </vt:variant>
      <vt:variant>
        <vt:i4>5</vt:i4>
      </vt:variant>
      <vt:variant>
        <vt:lpwstr/>
      </vt:variant>
      <vt:variant>
        <vt:lpwstr>_Toc233532456</vt:lpwstr>
      </vt:variant>
      <vt:variant>
        <vt:i4>1441846</vt:i4>
      </vt:variant>
      <vt:variant>
        <vt:i4>8</vt:i4>
      </vt:variant>
      <vt:variant>
        <vt:i4>0</vt:i4>
      </vt:variant>
      <vt:variant>
        <vt:i4>5</vt:i4>
      </vt:variant>
      <vt:variant>
        <vt:lpwstr/>
      </vt:variant>
      <vt:variant>
        <vt:lpwstr>_Toc233532454</vt:lpwstr>
      </vt:variant>
      <vt:variant>
        <vt:i4>1441846</vt:i4>
      </vt:variant>
      <vt:variant>
        <vt:i4>2</vt:i4>
      </vt:variant>
      <vt:variant>
        <vt:i4>0</vt:i4>
      </vt:variant>
      <vt:variant>
        <vt:i4>5</vt:i4>
      </vt:variant>
      <vt:variant>
        <vt:lpwstr/>
      </vt:variant>
      <vt:variant>
        <vt:lpwstr>_Toc233532453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I: Permanent Open Call for Technology Transfer Demonstrator Proposals</dc:title>
  <dc:creator>Adriana Lucas</dc:creator>
  <cp:lastModifiedBy>David Gibbons</cp:lastModifiedBy>
  <cp:revision>2</cp:revision>
  <cp:lastPrinted>2015-10-26T16:22:00Z</cp:lastPrinted>
  <dcterms:created xsi:type="dcterms:W3CDTF">2016-11-14T13:35:00Z</dcterms:created>
  <dcterms:modified xsi:type="dcterms:W3CDTF">2016-11-14T13:35:00Z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